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BFF" w14:textId="77777777" w:rsidR="007B4043" w:rsidRDefault="00807A08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ПРОТОКОЛ</w:t>
      </w:r>
    </w:p>
    <w:p w14:paraId="11DB9B73" w14:textId="6C0917A8" w:rsidR="007B4043" w:rsidRPr="009640E0" w:rsidRDefault="00042635" w:rsidP="007B40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16</w:t>
      </w:r>
      <w:r w:rsidR="00F64D9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250B9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F3780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250B9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17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A5488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червня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2026 року </w:t>
      </w:r>
      <w:r w:rsidR="00F3780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    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м. </w:t>
      </w:r>
      <w:proofErr w:type="spellStart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Дрогобич</w:t>
      </w:r>
      <w:proofErr w:type="spellEnd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                    </w:t>
      </w:r>
      <w:r w:rsidR="007B4043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3</w:t>
      </w:r>
    </w:p>
    <w:p w14:paraId="2BD4F9E3" w14:textId="30E75256" w:rsidR="00C94095" w:rsidRPr="009640E0" w:rsidRDefault="00C94095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61BBA0C5" w14:textId="090A5F3D" w:rsidR="007B4043" w:rsidRDefault="00E40273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асідання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CCFD209" w14:textId="77777777" w:rsidR="00CA51B6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з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конкурсів</w:t>
      </w:r>
      <w:proofErr w:type="spellEnd"/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заміщення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2FAE2FF2" w14:textId="77777777" w:rsidR="0033324E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вакантних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посад</w:t>
      </w:r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)</w:t>
      </w:r>
    </w:p>
    <w:p w14:paraId="302B6793" w14:textId="77777777" w:rsidR="0033324E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33324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A0F45EE" w14:textId="2AEF0F51" w:rsidR="007B4043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</w:p>
    <w:p w14:paraId="248351CF" w14:textId="6AEE1101" w:rsidR="00807A08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</w:p>
    <w:p w14:paraId="374237EB" w14:textId="77777777" w:rsidR="00DC399D" w:rsidRDefault="00DC399D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61242216" w14:textId="129C2461" w:rsidR="00807A08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5840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Го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БИЧКОВ'ЯК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7546E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8B04BA7" w14:textId="77777777" w:rsidR="00B648EE" w:rsidRDefault="00B648EE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25097A1E" w14:textId="77777777" w:rsidR="00B648EE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СТЕЧКЕВИЧ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9F0D45A" w14:textId="77777777" w:rsidR="007B4043" w:rsidRDefault="007B4043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A77C9A3" w14:textId="0E54E0C5" w:rsidR="00B527C8" w:rsidRDefault="007546E5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71C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>Присутні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 xml:space="preserve"> ч</w:t>
      </w:r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лени </w:t>
      </w:r>
      <w:proofErr w:type="spellStart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1B625842" w14:textId="24C7FF92" w:rsidR="00807A08" w:rsidRPr="004C5132" w:rsidRDefault="00807A08" w:rsidP="00683E42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ДЯТЛЕНКО </w:t>
      </w:r>
      <w:proofErr w:type="spellStart"/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Сергій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експерт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POLARIS</w:t>
      </w:r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Підтримка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багаторівневого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врядування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</w:t>
      </w:r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6E08BB5" w14:textId="429A7582" w:rsidR="00807A08" w:rsidRPr="00B527C8" w:rsidRDefault="00807A08" w:rsidP="00B527C8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КІНДРАТІВ Олег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голова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організації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"ВЕТЕРАНСЬКА СПІЛКА ВОЇНІВ АТО "ДРОГОБИЧЧИНА".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4E0187BE" w14:textId="51DE8E89" w:rsidR="0096545A" w:rsidRPr="00B527C8" w:rsidRDefault="0096545A" w:rsidP="0096545A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УРДЕЙ </w:t>
      </w:r>
      <w:proofErr w:type="spellStart"/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заступник директора начальник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2BC16D26" w14:textId="5869E75B" w:rsidR="0096545A" w:rsidRPr="004C5132" w:rsidRDefault="0096545A" w:rsidP="0096545A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ПОЛЯНЧИЧ </w:t>
      </w:r>
      <w:proofErr w:type="spellStart"/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Тетяна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головний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позашкільної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09D0D2D1" w14:textId="35633E4B" w:rsidR="00042635" w:rsidRPr="00042635" w:rsidRDefault="00042635" w:rsidP="0004263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0426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Відсутні</w:t>
      </w:r>
      <w:proofErr w:type="spellEnd"/>
      <w:r w:rsidRPr="000426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04263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нема</w:t>
      </w:r>
    </w:p>
    <w:p w14:paraId="73E91BE3" w14:textId="77777777" w:rsidR="0096545A" w:rsidRPr="009640E0" w:rsidRDefault="0096545A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056FEBB" w14:textId="35F44CF9" w:rsidR="00807A08" w:rsidRPr="00D331E4" w:rsidRDefault="00807A08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 w:rsidRPr="00D331E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 xml:space="preserve">ПОРЯДОК ДЕННИЙ: </w:t>
      </w:r>
    </w:p>
    <w:p w14:paraId="0A560B5D" w14:textId="2944FE19" w:rsidR="002464E7" w:rsidRPr="00052AC7" w:rsidRDefault="002464E7" w:rsidP="00F37809">
      <w:pPr>
        <w:numPr>
          <w:ilvl w:val="0"/>
          <w:numId w:val="2"/>
        </w:numPr>
        <w:tabs>
          <w:tab w:val="clear" w:pos="502"/>
          <w:tab w:val="num" w:pos="720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Про обрання лічильної комісії засідання конкурсної комісії. </w:t>
      </w:r>
    </w:p>
    <w:p w14:paraId="13E18080" w14:textId="364B9986" w:rsidR="00042635" w:rsidRPr="00042635" w:rsidRDefault="00042635" w:rsidP="00F37809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</w:pPr>
      <w:r w:rsidRPr="0004263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Про ознайомлення присутніх з процедурою проведення конкурсу на посади керівників (директорів) закладів загальної середньої освіти Дрогобицької міської ради Львівської області: проведення тестової перевірки знань законодавства, вирішення ситуаційного завдання та проведення публічної презентації перспективного плану розвитку закладу кандидатами.</w:t>
      </w:r>
    </w:p>
    <w:p w14:paraId="04044AC9" w14:textId="36067471" w:rsidR="00CC602C" w:rsidRPr="00970161" w:rsidRDefault="00042635" w:rsidP="00F37809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04263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Про результати </w:t>
      </w:r>
      <w:r w:rsidR="004E65F6" w:rsidRPr="004E65F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тестування на знання законодавства України у сфері освіти</w:t>
      </w:r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r w:rsidR="004E65F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вирішення ситуаційного завдання </w:t>
      </w:r>
      <w:r w:rsidRPr="0004263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та </w:t>
      </w:r>
      <w:r w:rsidR="004E65F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допуск </w:t>
      </w:r>
      <w:r w:rsid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д</w:t>
      </w:r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о презентації перспективного плану розвитку закладу загальної середньої освіти</w:t>
      </w:r>
      <w:bookmarkStart w:id="0" w:name="_Hlk230784319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кандитатів</w:t>
      </w:r>
      <w:proofErr w:type="spellEnd"/>
      <w:r w:rsid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r w:rsidR="00970161" w:rsidRPr="0004263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на посади директорів закладів загальної середньої освіти Дрогобицької міської ради</w:t>
      </w:r>
      <w:r w:rsid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: </w:t>
      </w:r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гімназії № 5 імені Героя України генерал-майора Сергія Кульчицького Дрогобицької міської ради Львівської області,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lastRenderedPageBreak/>
        <w:t>Стебницької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6 імені Героїв АТО Дрогобицької міської ради Львівської області, гімназії № 9 імені Героїв Крут Дрогобицької міської ради Львівської області, гімназії № 10 імені Євгена Коновальця Дрогобицької міської ради Львівської області, гімназії № 14 імені владики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Юліяна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Вороновського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Дрогобицької міської ради Львівської області, гімназії № 17 Дрогобицької міської ради Львівської області,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18 Дрогобицької міської ради Львівської області,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Болехівської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області,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Добрівлянської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області,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Михайлевицької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області, </w:t>
      </w:r>
      <w:proofErr w:type="spellStart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Рихтицького</w:t>
      </w:r>
      <w:proofErr w:type="spellEnd"/>
      <w:r w:rsidR="00970161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ліцею Дрогобицької міської ради Львівської області</w:t>
      </w:r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.</w:t>
      </w:r>
    </w:p>
    <w:p w14:paraId="794FF271" w14:textId="77777777" w:rsidR="00861A59" w:rsidRPr="00970161" w:rsidRDefault="004E65F6" w:rsidP="00F37809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Про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результати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презентації</w:t>
      </w:r>
      <w:proofErr w:type="spellEnd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перспективного плану </w:t>
      </w:r>
      <w:proofErr w:type="spellStart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розвитку</w:t>
      </w:r>
      <w:proofErr w:type="spellEnd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закладу </w:t>
      </w:r>
      <w:proofErr w:type="spellStart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загальної</w:t>
      </w:r>
      <w:proofErr w:type="spellEnd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середньої</w:t>
      </w:r>
      <w:proofErr w:type="spellEnd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освіти</w:t>
      </w:r>
      <w:proofErr w:type="spellEnd"/>
      <w:r w:rsidR="00861A59" w:rsidRP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визначення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переможців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на посади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директорів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закладів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загальної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середньої</w:t>
      </w:r>
      <w:proofErr w:type="spellEnd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4E65F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</w:t>
      </w:r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світи</w:t>
      </w:r>
      <w:proofErr w:type="spellEnd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ради: </w:t>
      </w:r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гімназії № 5 імені Героя України генерал-майора Сергія Кульчицького Дрогобицької міської ради Львівської області,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6 імені Героїв АТО Дрогобицької міської ради Львівської області, гімназії № 9 імені Героїв Крут Дрогобицької міської ради Львівської області, гімназії № 10 імені Євгена Коновальця Дрогобицької міської ради Львівської області, гімназії № 14 імені владики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Юліяна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Вороновського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Дрогобицької міської ради Львівської області, гімназії № 17 Дрогобицької міської ради Львівської області,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18 Дрогобицької міської ради Львівської області,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Болехівської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області,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Добрівлянської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області,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Михайлевицької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області, </w:t>
      </w:r>
      <w:proofErr w:type="spellStart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Рихтицького</w:t>
      </w:r>
      <w:proofErr w:type="spellEnd"/>
      <w:r w:rsidR="00861A59" w:rsidRPr="009701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ліцею Дрогобицької міської ради Львівської області</w:t>
      </w:r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.</w:t>
      </w:r>
    </w:p>
    <w:bookmarkEnd w:id="0"/>
    <w:p w14:paraId="1578E213" w14:textId="2D1CF945" w:rsidR="000671D6" w:rsidRPr="004E65F6" w:rsidRDefault="000671D6" w:rsidP="00F378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EFAF6D1" w14:textId="77777777" w:rsidR="00B24E5E" w:rsidRPr="001A2FD0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1A2FD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1. СЛУХАЛИ: </w:t>
      </w:r>
    </w:p>
    <w:p w14:paraId="43A64468" w14:textId="77777777" w:rsidR="00DD4BFD" w:rsidRDefault="00B24E5E" w:rsidP="00DD4B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1" w:name="_Hlk230777297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обрати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лічильну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Олега КІНДРАТІВА та </w:t>
      </w:r>
      <w:proofErr w:type="spellStart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Тетяну</w:t>
      </w:r>
      <w:proofErr w:type="spellEnd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ПОЛЯНЧИЧ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bookmarkEnd w:id="1"/>
    <w:p w14:paraId="0D8B398A" w14:textId="77777777" w:rsidR="00062C78" w:rsidRDefault="00062C78" w:rsidP="00062C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2898E96C" w14:textId="4D2E8AAF" w:rsidR="00062C78" w:rsidRDefault="00062C78" w:rsidP="00062C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</w:t>
      </w:r>
    </w:p>
    <w:p w14:paraId="0D3FA469" w14:textId="77777777" w:rsidR="00062C78" w:rsidRDefault="00062C78" w:rsidP="00062C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«За» -  6,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»- 0.</w:t>
      </w:r>
    </w:p>
    <w:p w14:paraId="0FE37669" w14:textId="77777777" w:rsidR="00986B7A" w:rsidRDefault="00986B7A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44DA45C" w14:textId="228CD566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ВИРІШИЛИ:  </w:t>
      </w:r>
    </w:p>
    <w:p w14:paraId="6B1777EA" w14:textId="69C10A62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1.1.  О</w:t>
      </w:r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брати </w:t>
      </w:r>
      <w:proofErr w:type="spellStart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лічильну</w:t>
      </w:r>
      <w:proofErr w:type="spellEnd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комісію</w:t>
      </w:r>
      <w:proofErr w:type="spellEnd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у </w:t>
      </w:r>
      <w:proofErr w:type="spellStart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складі</w:t>
      </w:r>
      <w:proofErr w:type="spellEnd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Олега КІНДРАТІВА та </w:t>
      </w:r>
      <w:proofErr w:type="spellStart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Тетяну</w:t>
      </w:r>
      <w:proofErr w:type="spellEnd"/>
      <w:r w:rsidR="00861A5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ПОЛЯНЧИЧ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038CEC4E" w14:textId="77777777" w:rsidR="00B648AF" w:rsidRDefault="00B648AF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6ED05FAC" w14:textId="77777777" w:rsidR="00062C78" w:rsidRDefault="00062C78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ВИСТУПИЛА: </w:t>
      </w:r>
    </w:p>
    <w:p w14:paraId="76F4DEC1" w14:textId="0479D2BC" w:rsidR="00B648AF" w:rsidRDefault="00B648AF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Олена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062C78"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БИЧКОВ'ЯК, голов</w:t>
      </w:r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</w:t>
      </w:r>
      <w:r w:rsidR="00062C7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062C7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062C7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дозволити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бути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присутнім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час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засідання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технічному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працівникові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який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забезпечуватиме</w:t>
      </w:r>
      <w:proofErr w:type="spellEnd"/>
      <w:r w:rsidR="00062C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9120B" w:rsidRPr="0049120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відеофіксацію</w:t>
      </w:r>
      <w:proofErr w:type="spellEnd"/>
      <w:r w:rsidR="0049120B" w:rsidRPr="0049120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2247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конкурсу.</w:t>
      </w:r>
    </w:p>
    <w:p w14:paraId="42C530E4" w14:textId="77777777" w:rsidR="00722475" w:rsidRDefault="00722475" w:rsidP="007224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24870C27" w14:textId="750E5AFA" w:rsidR="00722475" w:rsidRDefault="00722475" w:rsidP="007224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</w:t>
      </w:r>
    </w:p>
    <w:p w14:paraId="6BEA02C4" w14:textId="77777777" w:rsidR="00722475" w:rsidRDefault="00722475" w:rsidP="007224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«За» -  6,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»- 0.</w:t>
      </w:r>
    </w:p>
    <w:p w14:paraId="0ECA57B7" w14:textId="77777777" w:rsidR="00722475" w:rsidRDefault="00722475" w:rsidP="007224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8014B30" w14:textId="5E6CCB91" w:rsidR="00722475" w:rsidRDefault="00722475" w:rsidP="007224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ВИРІШИЛИ:  </w:t>
      </w:r>
    </w:p>
    <w:p w14:paraId="2E46C264" w14:textId="6FA11BBC" w:rsidR="00DF1F1E" w:rsidRDefault="00DF1F1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Дозволити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присутнім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час </w:t>
      </w:r>
      <w:proofErr w:type="spellStart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засідання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F245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F245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86B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986B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технічно</w:t>
      </w:r>
      <w:r w:rsidR="0072247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му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працівник</w:t>
      </w:r>
      <w:r w:rsidR="0072247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ові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який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забезпечуватиме</w:t>
      </w:r>
      <w:proofErr w:type="spellEnd"/>
      <w:r w:rsidR="00E0656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9120B" w:rsidRPr="0049120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відеофіксацію</w:t>
      </w:r>
      <w:proofErr w:type="spellEnd"/>
      <w:r w:rsidR="0049120B" w:rsidRPr="0049120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86B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конкурсу.</w:t>
      </w:r>
    </w:p>
    <w:p w14:paraId="3BE70BE9" w14:textId="77777777" w:rsidR="00B24E5E" w:rsidRDefault="00B24E5E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B90F7C3" w14:textId="45F3FABD" w:rsidR="00807A08" w:rsidRPr="00D331E4" w:rsidRDefault="0043121A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2</w:t>
      </w:r>
      <w:r w:rsidR="00807A08" w:rsidRPr="00D331E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. СЛУХАЛИ: </w:t>
      </w:r>
    </w:p>
    <w:p w14:paraId="412F7241" w14:textId="5D3F1981" w:rsidR="006F6F0C" w:rsidRDefault="00807A08" w:rsidP="003C09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яка </w:t>
      </w:r>
      <w:proofErr w:type="spellStart"/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ознайомила</w:t>
      </w:r>
      <w:proofErr w:type="spellEnd"/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присутніх</w:t>
      </w:r>
      <w:proofErr w:type="spellEnd"/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із</w:t>
      </w:r>
      <w:proofErr w:type="spellEnd"/>
      <w:r w:rsidR="003C094A"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процедурою та </w:t>
      </w:r>
      <w:proofErr w:type="spellStart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етапами</w:t>
      </w:r>
      <w:proofErr w:type="spellEnd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конкурсного </w:t>
      </w:r>
      <w:proofErr w:type="spellStart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відбору</w:t>
      </w:r>
      <w:proofErr w:type="spellEnd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Положення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конкурс </w:t>
      </w:r>
      <w:proofErr w:type="gram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 посаду</w:t>
      </w:r>
      <w:proofErr w:type="gram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керівника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затвердженого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рішенням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</w:t>
      </w:r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ької</w:t>
      </w:r>
      <w:proofErr w:type="spellEnd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3C094A" w:rsidRP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07.08.2025 № 3376.</w:t>
      </w:r>
    </w:p>
    <w:p w14:paraId="2A46F173" w14:textId="77777777" w:rsidR="003C094A" w:rsidRPr="003C094A" w:rsidRDefault="003C094A" w:rsidP="003C0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Етапи</w:t>
      </w:r>
      <w:proofErr w:type="spellEnd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 xml:space="preserve"> конкурсного </w:t>
      </w:r>
      <w:proofErr w:type="spellStart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відбору</w:t>
      </w:r>
      <w:proofErr w:type="spellEnd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4C887C4E" w14:textId="0433D0E1" w:rsidR="003C094A" w:rsidRPr="003C094A" w:rsidRDefault="003C094A" w:rsidP="003C094A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Тестова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перевірка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знань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законодавства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сфері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письмово</w:t>
      </w:r>
      <w:proofErr w:type="spellEnd"/>
      <w:r w:rsid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</w:t>
      </w:r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7451E37C" w14:textId="77777777" w:rsidR="003C094A" w:rsidRPr="003C094A" w:rsidRDefault="003C094A" w:rsidP="003C094A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письмово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);</w:t>
      </w:r>
    </w:p>
    <w:p w14:paraId="4A8750E5" w14:textId="77777777" w:rsidR="003C094A" w:rsidRPr="003C094A" w:rsidRDefault="003C094A" w:rsidP="003C094A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Публічна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відкрита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презентація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перспективного плану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надання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відповідей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запитання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членів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162E1017" w14:textId="77777777" w:rsidR="003C094A" w:rsidRPr="003C094A" w:rsidRDefault="003C094A" w:rsidP="003C0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</w:pPr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 xml:space="preserve">Регламент </w:t>
      </w:r>
      <w:proofErr w:type="spellStart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 xml:space="preserve"> конкурсного </w:t>
      </w:r>
      <w:proofErr w:type="spellStart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випробування</w:t>
      </w:r>
      <w:proofErr w:type="spellEnd"/>
      <w:r w:rsidRPr="003C094A"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3204183B" w14:textId="32E92C75" w:rsidR="003C094A" w:rsidRPr="0093008B" w:rsidRDefault="003C094A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Тестова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перевірка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знань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законодавства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сфері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60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хв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6DD32C0B" w14:textId="364ABDE1" w:rsidR="003C094A" w:rsidRPr="0093008B" w:rsidRDefault="003C094A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30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хв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5E109845" w14:textId="19CC3206" w:rsidR="003C094A" w:rsidRPr="0093008B" w:rsidRDefault="003C094A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Перевірка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результатів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тестування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1406E50A" w14:textId="3212E7EE" w:rsidR="0093008B" w:rsidRPr="0093008B" w:rsidRDefault="0093008B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Оголошення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результатів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тестування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допуск до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презентації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перспективного  плану</w:t>
      </w:r>
      <w:proofErr w:type="gram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73D8D94A" w14:textId="525F36CF" w:rsidR="0093008B" w:rsidRPr="0093008B" w:rsidRDefault="0093008B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Жеребкування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визначення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послідовності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презентації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перспективного  плану</w:t>
      </w:r>
      <w:proofErr w:type="gram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</w:t>
      </w:r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AC18A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16. </w:t>
      </w:r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17  червня 2026 року </w:t>
      </w:r>
    </w:p>
    <w:p w14:paraId="204AFF44" w14:textId="272083C8" w:rsidR="003C094A" w:rsidRPr="0093008B" w:rsidRDefault="003C094A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</w:t>
      </w:r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ективного плану </w:t>
      </w:r>
      <w:proofErr w:type="spellStart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до 15</w:t>
      </w:r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хв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 на кожного кандидата.</w:t>
      </w:r>
    </w:p>
    <w:p w14:paraId="57A8C499" w14:textId="1F43A78A" w:rsidR="003C094A" w:rsidRPr="0093008B" w:rsidRDefault="003C094A" w:rsidP="0093008B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Запитання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відповіді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д</w:t>
      </w:r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 15</w:t>
      </w:r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хв</w:t>
      </w:r>
      <w:proofErr w:type="spellEnd"/>
      <w:r w:rsidRPr="0093008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09C1F409" w14:textId="77777777" w:rsidR="00241CF4" w:rsidRDefault="00241CF4" w:rsidP="003C09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2D62C30" w14:textId="0BBA6EE8" w:rsidR="003C094A" w:rsidRPr="00D331E4" w:rsidRDefault="003C094A" w:rsidP="003C09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оголосила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прибули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кандидати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були</w:t>
      </w:r>
      <w:proofErr w:type="spellEnd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допущені</w:t>
      </w:r>
      <w:proofErr w:type="spellEnd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протоколів</w:t>
      </w:r>
      <w:proofErr w:type="spellEnd"/>
      <w:r w:rsidR="008D681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D6814" w:rsidRPr="008D681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D6814" w:rsidRPr="008D681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26.05.2026</w:t>
      </w:r>
      <w:r w:rsidR="008D681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5A0FD7" w:rsidRPr="008D681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№ 1 </w:t>
      </w:r>
      <w:proofErr w:type="gramStart"/>
      <w:r w:rsidR="00951E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та </w:t>
      </w:r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F64D9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proofErr w:type="gramEnd"/>
      <w:r w:rsidR="00F64D9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02</w:t>
      </w:r>
      <w:r w:rsidR="005A0F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.06.2026 </w:t>
      </w:r>
      <w:r w:rsidRPr="003C094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№2:</w:t>
      </w:r>
    </w:p>
    <w:p w14:paraId="06A751E4" w14:textId="431DE8BA" w:rsidR="008D6814" w:rsidRPr="00C12E91" w:rsidRDefault="008D6814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 xml:space="preserve">ШЕРЕМЕТА Михайло Михайлович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9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Крут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ради;</w:t>
      </w:r>
    </w:p>
    <w:p w14:paraId="5BFD3BF1" w14:textId="65A1EDFA" w:rsidR="008D6814" w:rsidRPr="00C12E91" w:rsidRDefault="008D6814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БЕДНАРЧИК Наталія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Миронівна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18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ради;</w:t>
      </w:r>
    </w:p>
    <w:p w14:paraId="1CF17B86" w14:textId="1F9D07BE" w:rsidR="008D6814" w:rsidRPr="00C12E91" w:rsidRDefault="008D6814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ШТОКАЙЛО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Володимир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Володимирович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Добрівлянської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ради;</w:t>
      </w:r>
    </w:p>
    <w:p w14:paraId="771C7787" w14:textId="0F62F78E" w:rsidR="008D6814" w:rsidRPr="00C12E91" w:rsidRDefault="008D6814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МАРКОВИЧ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Любов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Михайлівна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Михайлевицької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ради;</w:t>
      </w:r>
    </w:p>
    <w:p w14:paraId="3359ABBA" w14:textId="6F9B96C6" w:rsidR="00107D93" w:rsidRPr="00C12E91" w:rsidRDefault="008D6814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ШМІГЕЛЬСЬКА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Ірина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Василівна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Болехівської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ради.</w:t>
      </w:r>
    </w:p>
    <w:p w14:paraId="2B084AA7" w14:textId="385D27F6" w:rsidR="008D6814" w:rsidRPr="00C12E91" w:rsidRDefault="008D6814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ПОДОБІНСЬКА Леся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Михайлівна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5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Героя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України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генерал-майора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Сергія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Кульчицького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7824B012" w14:textId="7BB30EA4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МИЧУДА Наталія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Василівна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кандидат </w:t>
      </w:r>
      <w:proofErr w:type="gram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6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АТО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3283A6B7" w14:textId="4CDD22DB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КОГУТ Михайло</w:t>
      </w:r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Ярославович — 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кандидат </w:t>
      </w:r>
      <w:proofErr w:type="gram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6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АТО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кандитат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17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7F9F7DD6" w14:textId="3D027DE4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ХАРИТОНОВА Наталія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Юріївна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кандидат </w:t>
      </w:r>
      <w:proofErr w:type="gram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10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Євгена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Коновальця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24AB8643" w14:textId="73278C49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КОНИК-ОСАДЧА Людмила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Ярославівна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кандидат </w:t>
      </w:r>
      <w:proofErr w:type="gram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Юліяна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634A7435" w14:textId="0FCCD394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ХАНАС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Уляна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Анатоліївна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кандидат</w:t>
      </w:r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gram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Юліана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3A58F41D" w14:textId="2F703354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ФЕДОРИЧКО Ганна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Степанівна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</w:t>
      </w: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кандидат </w:t>
      </w:r>
      <w:proofErr w:type="gram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17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8D6814"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;</w:t>
      </w:r>
    </w:p>
    <w:p w14:paraId="163ADF79" w14:textId="592AAD16" w:rsidR="008D6814" w:rsidRPr="00C12E91" w:rsidRDefault="002836A3" w:rsidP="00C12E91">
      <w:pPr>
        <w:pStyle w:val="a4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ЖУК Наталія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Іванівна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— кандидат </w:t>
      </w:r>
      <w:proofErr w:type="gram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Рихтицького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ліцею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Pr="00C12E9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06AADB45" w14:textId="63AA92F2" w:rsidR="002836A3" w:rsidRDefault="002836A3" w:rsidP="00382C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B5E3C16" w14:textId="2ABA7EB7" w:rsidR="00D73156" w:rsidRPr="00D73156" w:rsidRDefault="00D73156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Максимальна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кількість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тестові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становить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30</w:t>
      </w:r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за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5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за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нтацію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перспективного плану — 25</w:t>
      </w:r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Максимальна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підсумкова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сума — </w:t>
      </w:r>
      <w:r w:rsidR="00376C1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6</w:t>
      </w:r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0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69340383" w14:textId="77777777" w:rsidR="00D73156" w:rsidRPr="00D73156" w:rsidRDefault="00D73156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0B77AB9C" w14:textId="106012E1" w:rsidR="00D73156" w:rsidRPr="00D73156" w:rsidRDefault="00D73156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Кандидатам видано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письмові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тестові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ситуаційні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08FF2C2F" w14:textId="77777777" w:rsidR="00D73156" w:rsidRPr="00D73156" w:rsidRDefault="00D73156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04EB681" w14:textId="77777777" w:rsidR="00D73156" w:rsidRPr="00D73156" w:rsidRDefault="00D73156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Конкурсна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комісія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провела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перевірку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підрахунок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першого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етапу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Голова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оголосила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результати</w:t>
      </w:r>
      <w:proofErr w:type="spellEnd"/>
      <w:r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4EB1D3F9" w14:textId="77777777" w:rsidR="00C253C6" w:rsidRDefault="00C253C6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7FB83B0" w14:textId="22D13382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ШЕРЕМЕТА Михайло Михайлович: тести — 23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бали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1,16 бала.</w:t>
      </w:r>
    </w:p>
    <w:p w14:paraId="062C17DD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БЕДНАРЧИК Наталія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Миронівна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30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бали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58A44D09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ШТОКАЙЛО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Володимир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Володимирович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28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2,16 бала.</w:t>
      </w:r>
    </w:p>
    <w:p w14:paraId="62A52B5A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МАРКОВИЧ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Любов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26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2,5 бала.</w:t>
      </w:r>
    </w:p>
    <w:p w14:paraId="590C1619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ШМІГЕЛЬСЬКА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Ірина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30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4,3 бала.</w:t>
      </w:r>
    </w:p>
    <w:p w14:paraId="2C22F820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ПОДОБІНСЬКА Леся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30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3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бали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0E05A1C1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МИЧУДА Наталія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30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4,8 бала.</w:t>
      </w:r>
    </w:p>
    <w:p w14:paraId="6F10AAF1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КОГУТ Михайло Ярославович: тести — 29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3,3 бала.</w:t>
      </w:r>
    </w:p>
    <w:p w14:paraId="19E1AF29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ХАРИТОНОВА Наталія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Юріївна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29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3,8 бала.</w:t>
      </w:r>
    </w:p>
    <w:p w14:paraId="4206838A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КОНИК-ОСАДЧА Людмила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Ярославівна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23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бали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2,8 бала.</w:t>
      </w:r>
    </w:p>
    <w:p w14:paraId="558884C0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ХАНАС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Анатоліївна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29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2,8 бала.</w:t>
      </w:r>
    </w:p>
    <w:p w14:paraId="13914444" w14:textId="77777777" w:rsidR="000E5684" w:rsidRP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ФЕДОРИЧКО Ганна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Степанівна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27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4,8 бала.</w:t>
      </w:r>
    </w:p>
    <w:p w14:paraId="07AD617A" w14:textId="77777777" w:rsid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ЖУК Наталія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Іванівна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тести — 29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0E568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2,8 бала.</w:t>
      </w:r>
    </w:p>
    <w:p w14:paraId="76866F1B" w14:textId="77777777" w:rsidR="000E5684" w:rsidRDefault="000E5684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0D2A9B6" w14:textId="21814024" w:rsidR="00D73156" w:rsidRPr="00D73156" w:rsidRDefault="00184EE1" w:rsidP="000E5684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ВИСТУПИЛИ</w:t>
      </w:r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6CC57B83" w14:textId="548C3BAF" w:rsidR="00D73156" w:rsidRPr="00D73156" w:rsidRDefault="00184EE1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Стечкевич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повідомив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сі</w:t>
      </w:r>
      <w:proofErr w:type="spellEnd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кандидати</w:t>
      </w:r>
      <w:proofErr w:type="spellEnd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за результатами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тестування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набрали  18</w:t>
      </w:r>
      <w:proofErr w:type="gram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 і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більше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презентації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перспективного плану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6F204CF8" w14:textId="77777777" w:rsidR="00D73156" w:rsidRPr="00D73156" w:rsidRDefault="00D73156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1D4468D" w14:textId="4130EAC6" w:rsidR="002836A3" w:rsidRDefault="00184EE1" w:rsidP="00D7315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ГОЛОСУВАЛИ: «За» - 6</w:t>
      </w:r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="00D73156" w:rsidRPr="00D7315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- 0.</w:t>
      </w:r>
    </w:p>
    <w:p w14:paraId="29D75608" w14:textId="77777777" w:rsidR="00184EE1" w:rsidRDefault="00184EE1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A246864" w14:textId="450C3B89" w:rsidR="00863DB8" w:rsidRDefault="00184EE1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0154CD51" w14:textId="3D4E1144" w:rsidR="00184EE1" w:rsidRDefault="00184EE1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</w:t>
      </w:r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опустити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кандитатів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презентації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перспективного плану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184EE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76F93059" w14:textId="50C0AD95" w:rsidR="00184EE1" w:rsidRDefault="00184EE1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643792A" w14:textId="3A9F658D" w:rsidR="00E00745" w:rsidRPr="007B757A" w:rsidRDefault="0043121A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3</w:t>
      </w:r>
      <w:r w:rsidR="00E00745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 СЛУХАЛ</w:t>
      </w:r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И:</w:t>
      </w:r>
    </w:p>
    <w:p w14:paraId="1FB78DF2" w14:textId="1DE25A16" w:rsidR="00355F3F" w:rsidRDefault="00355F3F" w:rsidP="00BD4685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яка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перейти до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заслуховування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публічних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відкритих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презентацій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перспективних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планів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оцінювання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вист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упів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член</w:t>
      </w:r>
      <w:r w:rsidR="00E740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 до 25</w:t>
      </w:r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).</w:t>
      </w:r>
    </w:p>
    <w:p w14:paraId="7AF6B17E" w14:textId="77777777" w:rsidR="00E740E2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0CF54C1A" w14:textId="6D1287F5" w:rsidR="00E740E2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ВИСТУПИЛИ: </w:t>
      </w:r>
    </w:p>
    <w:p w14:paraId="3975270F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</w:t>
      </w:r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гор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СТЕЧКЕВИЧ,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який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повідомив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17 червня 2026 року на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розгляд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надійшла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заява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представників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органів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громадського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самоврядування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Юліяна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щодо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можливості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їхньої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присутності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під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час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>презентації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плану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розвитку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кандидатами </w:t>
      </w:r>
      <w:proofErr w:type="gram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цього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закладу.</w:t>
      </w:r>
    </w:p>
    <w:p w14:paraId="5E684B54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Ігор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Стечкевич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зазначив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подання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 в день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останнього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засідання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конкурсної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є грубим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порушенням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процедури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строків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визначених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законодавством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України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gram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 абзацу</w:t>
      </w:r>
      <w:proofErr w:type="gram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4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частини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3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статті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39 Закону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України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«Про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повну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загальну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середню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освіту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», склад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конкурсної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затверджується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засновником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одночасно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прийняттям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рішення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про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проведення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конкурсу.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Органи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самоврядування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закладу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освіти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мають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подавати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свої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кандидатури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(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або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заяву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про участь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із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дорадчим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голосом) на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етапі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створення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а не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під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час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проведення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самих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іспитів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621ED065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Секретар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запропонував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відмовити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у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задоволенні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поданої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заяви.</w:t>
      </w:r>
    </w:p>
    <w:p w14:paraId="532DAEB2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A93D41C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</w:t>
      </w:r>
    </w:p>
    <w:p w14:paraId="343CE9CC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«За» — 6, «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— 0, «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— 0.</w:t>
      </w:r>
    </w:p>
    <w:p w14:paraId="1FE216B8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F8E61FE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ВИРІШИЛИ:</w:t>
      </w:r>
    </w:p>
    <w:p w14:paraId="54521C3F" w14:textId="77777777" w:rsidR="00E740E2" w:rsidRPr="00FD6889" w:rsidRDefault="00E740E2" w:rsidP="00E740E2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Відмовити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у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задоволенні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представників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органів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громадського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самоврядування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Юліяна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щодо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можливості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їхньої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присутності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під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час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презентації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плану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розвитку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кандидатами </w:t>
      </w:r>
      <w:proofErr w:type="gram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цього</w:t>
      </w:r>
      <w:proofErr w:type="spellEnd"/>
      <w:r w:rsidRPr="00FD688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закладу.</w:t>
      </w:r>
    </w:p>
    <w:p w14:paraId="0FA6CC38" w14:textId="77777777" w:rsidR="00E740E2" w:rsidRPr="00355F3F" w:rsidRDefault="00E740E2" w:rsidP="00BD4685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5FCD3D47" w14:textId="77777777" w:rsidR="00355F3F" w:rsidRPr="00355F3F" w:rsidRDefault="00355F3F" w:rsidP="00BD4685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CAF306E" w14:textId="4F432821" w:rsidR="00355F3F" w:rsidRDefault="00355F3F" w:rsidP="00BD4685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Після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презентацій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відповідей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запитання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членами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було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виставлено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бали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підраховано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підсумковий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рейтинг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шляхом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додавання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балів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тестування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ситуаційне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середнього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арифметичного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бала за </w:t>
      </w:r>
      <w:proofErr w:type="spellStart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презентацію</w:t>
      </w:r>
      <w:proofErr w:type="spellEnd"/>
      <w:r w:rsidRPr="00355F3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5E6762E3" w14:textId="3F4983B1" w:rsidR="008B0BC3" w:rsidRDefault="008B0BC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94"/>
        <w:gridCol w:w="2096"/>
        <w:gridCol w:w="2096"/>
        <w:gridCol w:w="2096"/>
        <w:gridCol w:w="2098"/>
      </w:tblGrid>
      <w:tr w:rsidR="008B0BC3" w14:paraId="3E3323F2" w14:textId="77777777" w:rsidTr="00DB290C">
        <w:tc>
          <w:tcPr>
            <w:tcW w:w="5000" w:type="pct"/>
            <w:gridSpan w:val="5"/>
          </w:tcPr>
          <w:p w14:paraId="06567780" w14:textId="2835C74C" w:rsidR="008B0BC3" w:rsidRPr="00272365" w:rsidRDefault="00A945CC" w:rsidP="008B0BC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9</w:t>
            </w:r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Героїв</w:t>
            </w:r>
            <w:proofErr w:type="spellEnd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Крут</w:t>
            </w:r>
            <w:r w:rsid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8B0BC3" w14:paraId="49E3CE0C" w14:textId="77777777" w:rsidTr="00DB290C">
        <w:tc>
          <w:tcPr>
            <w:tcW w:w="999" w:type="pct"/>
          </w:tcPr>
          <w:p w14:paraId="4AF6DF75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1000" w:type="pct"/>
          </w:tcPr>
          <w:p w14:paraId="7BE77347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1000" w:type="pct"/>
          </w:tcPr>
          <w:p w14:paraId="793E5A95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1000" w:type="pct"/>
          </w:tcPr>
          <w:p w14:paraId="682606A1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1000" w:type="pct"/>
          </w:tcPr>
          <w:p w14:paraId="15D93C1C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B0BC3" w14:paraId="1CA3260A" w14:textId="77777777" w:rsidTr="00DB290C">
        <w:trPr>
          <w:trHeight w:val="1012"/>
        </w:trPr>
        <w:tc>
          <w:tcPr>
            <w:tcW w:w="999" w:type="pct"/>
          </w:tcPr>
          <w:p w14:paraId="43646DF6" w14:textId="44F26B05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ШЕРЕМЕТА Михайло Михайлович</w:t>
            </w:r>
          </w:p>
        </w:tc>
        <w:tc>
          <w:tcPr>
            <w:tcW w:w="1000" w:type="pct"/>
          </w:tcPr>
          <w:p w14:paraId="7EDB5AC5" w14:textId="153C73D9" w:rsidR="008B0BC3" w:rsidRDefault="0069140C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23</w:t>
            </w:r>
          </w:p>
        </w:tc>
        <w:tc>
          <w:tcPr>
            <w:tcW w:w="1000" w:type="pct"/>
          </w:tcPr>
          <w:p w14:paraId="403620B1" w14:textId="1AD46B5A" w:rsidR="008B0BC3" w:rsidRDefault="0069140C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1,16</w:t>
            </w:r>
          </w:p>
        </w:tc>
        <w:tc>
          <w:tcPr>
            <w:tcW w:w="1000" w:type="pct"/>
          </w:tcPr>
          <w:p w14:paraId="7790FA24" w14:textId="4C73BD6F" w:rsidR="008B0BC3" w:rsidRDefault="0069140C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18,5</w:t>
            </w:r>
          </w:p>
        </w:tc>
        <w:tc>
          <w:tcPr>
            <w:tcW w:w="1000" w:type="pct"/>
          </w:tcPr>
          <w:p w14:paraId="0FD94119" w14:textId="11910961" w:rsidR="008B0BC3" w:rsidRDefault="0069140C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42,66</w:t>
            </w:r>
          </w:p>
        </w:tc>
      </w:tr>
    </w:tbl>
    <w:p w14:paraId="024E065B" w14:textId="77777777" w:rsidR="008B0BC3" w:rsidRDefault="008B0BC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50"/>
        <w:gridCol w:w="2083"/>
        <w:gridCol w:w="2086"/>
        <w:gridCol w:w="2090"/>
        <w:gridCol w:w="2071"/>
      </w:tblGrid>
      <w:tr w:rsidR="008B0BC3" w14:paraId="067DE04C" w14:textId="77777777" w:rsidTr="00DB290C">
        <w:tc>
          <w:tcPr>
            <w:tcW w:w="5000" w:type="pct"/>
            <w:gridSpan w:val="5"/>
          </w:tcPr>
          <w:p w14:paraId="06019A02" w14:textId="71B39E68" w:rsidR="008B0BC3" w:rsidRPr="00272365" w:rsidRDefault="008B0BC3" w:rsidP="008B0BC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Стебницька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18</w:t>
            </w:r>
            <w:r w:rsid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8B0BC3" w14:paraId="7F8E8A68" w14:textId="77777777" w:rsidTr="00DB290C">
        <w:tc>
          <w:tcPr>
            <w:tcW w:w="1026" w:type="pct"/>
          </w:tcPr>
          <w:p w14:paraId="26128579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94" w:type="pct"/>
          </w:tcPr>
          <w:p w14:paraId="2F973FD6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95" w:type="pct"/>
          </w:tcPr>
          <w:p w14:paraId="5878B627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97" w:type="pct"/>
          </w:tcPr>
          <w:p w14:paraId="29F0E5F6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88" w:type="pct"/>
          </w:tcPr>
          <w:p w14:paraId="19B2E882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B0BC3" w14:paraId="75A51FD0" w14:textId="77777777" w:rsidTr="00DB290C">
        <w:trPr>
          <w:trHeight w:val="1012"/>
        </w:trPr>
        <w:tc>
          <w:tcPr>
            <w:tcW w:w="1026" w:type="pct"/>
          </w:tcPr>
          <w:p w14:paraId="1A60A70D" w14:textId="63C3E885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lastRenderedPageBreak/>
              <w:t xml:space="preserve">БЕДНАРЧИК Наталія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Миронівна</w:t>
            </w:r>
            <w:proofErr w:type="spellEnd"/>
          </w:p>
        </w:tc>
        <w:tc>
          <w:tcPr>
            <w:tcW w:w="994" w:type="pct"/>
          </w:tcPr>
          <w:p w14:paraId="08F56D86" w14:textId="142401C4" w:rsidR="008B0BC3" w:rsidRDefault="00254BCE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30</w:t>
            </w:r>
          </w:p>
        </w:tc>
        <w:tc>
          <w:tcPr>
            <w:tcW w:w="995" w:type="pct"/>
          </w:tcPr>
          <w:p w14:paraId="4A777250" w14:textId="73BC6231" w:rsidR="008B0BC3" w:rsidRDefault="00254BCE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2,0</w:t>
            </w:r>
          </w:p>
        </w:tc>
        <w:tc>
          <w:tcPr>
            <w:tcW w:w="997" w:type="pct"/>
          </w:tcPr>
          <w:p w14:paraId="63694F96" w14:textId="55398857" w:rsidR="008B0BC3" w:rsidRDefault="00254BCE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17,17</w:t>
            </w:r>
          </w:p>
        </w:tc>
        <w:tc>
          <w:tcPr>
            <w:tcW w:w="988" w:type="pct"/>
          </w:tcPr>
          <w:p w14:paraId="5A1F163E" w14:textId="56385019" w:rsidR="008B0BC3" w:rsidRDefault="00254BCE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49,17</w:t>
            </w:r>
          </w:p>
        </w:tc>
      </w:tr>
    </w:tbl>
    <w:p w14:paraId="4464FE06" w14:textId="4BEEB877" w:rsidR="00E54253" w:rsidRDefault="00E5425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6"/>
        <w:gridCol w:w="2021"/>
        <w:gridCol w:w="2025"/>
        <w:gridCol w:w="2048"/>
        <w:gridCol w:w="1920"/>
      </w:tblGrid>
      <w:tr w:rsidR="008B0BC3" w:rsidRPr="00F37809" w14:paraId="1C98384F" w14:textId="77777777" w:rsidTr="00DB290C">
        <w:tc>
          <w:tcPr>
            <w:tcW w:w="5000" w:type="pct"/>
            <w:gridSpan w:val="5"/>
          </w:tcPr>
          <w:p w14:paraId="15E2104E" w14:textId="12D0E954" w:rsidR="008B0BC3" w:rsidRPr="00272365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Добрівлянська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Дрогобицької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міської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ради</w:t>
            </w:r>
            <w:r w:rsid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:</w:t>
            </w:r>
          </w:p>
        </w:tc>
      </w:tr>
      <w:tr w:rsidR="008B0BC3" w14:paraId="24B620D4" w14:textId="77777777" w:rsidTr="00DB290C">
        <w:tc>
          <w:tcPr>
            <w:tcW w:w="1177" w:type="pct"/>
          </w:tcPr>
          <w:p w14:paraId="16B4FC7A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64" w:type="pct"/>
          </w:tcPr>
          <w:p w14:paraId="38469CA0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66" w:type="pct"/>
          </w:tcPr>
          <w:p w14:paraId="07F38AD5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7" w:type="pct"/>
          </w:tcPr>
          <w:p w14:paraId="2521C5A7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16" w:type="pct"/>
          </w:tcPr>
          <w:p w14:paraId="1BA85AF5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B0BC3" w14:paraId="6EA6996B" w14:textId="77777777" w:rsidTr="00DB290C">
        <w:trPr>
          <w:trHeight w:val="1012"/>
        </w:trPr>
        <w:tc>
          <w:tcPr>
            <w:tcW w:w="1177" w:type="pct"/>
          </w:tcPr>
          <w:p w14:paraId="0C2E3E6A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ШТОКАЙЛО</w:t>
            </w:r>
          </w:p>
          <w:p w14:paraId="7A1624DA" w14:textId="06A346CA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964" w:type="pct"/>
          </w:tcPr>
          <w:p w14:paraId="3E90B61B" w14:textId="0D5CB6E8" w:rsidR="008B0BC3" w:rsidRDefault="001533A4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28</w:t>
            </w:r>
          </w:p>
        </w:tc>
        <w:tc>
          <w:tcPr>
            <w:tcW w:w="966" w:type="pct"/>
          </w:tcPr>
          <w:p w14:paraId="50A70DD6" w14:textId="4CF0B1E6" w:rsidR="008B0BC3" w:rsidRDefault="001533A4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2,16</w:t>
            </w:r>
          </w:p>
        </w:tc>
        <w:tc>
          <w:tcPr>
            <w:tcW w:w="977" w:type="pct"/>
          </w:tcPr>
          <w:p w14:paraId="33CAB764" w14:textId="0D1AE9E8" w:rsidR="008B0BC3" w:rsidRDefault="001533A4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11,33</w:t>
            </w:r>
          </w:p>
        </w:tc>
        <w:tc>
          <w:tcPr>
            <w:tcW w:w="916" w:type="pct"/>
          </w:tcPr>
          <w:p w14:paraId="02EA3958" w14:textId="1A14DED1" w:rsidR="008B0BC3" w:rsidRDefault="001533A4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41,49</w:t>
            </w:r>
          </w:p>
        </w:tc>
      </w:tr>
    </w:tbl>
    <w:p w14:paraId="202785A6" w14:textId="6B3BE49A" w:rsidR="008B0BC3" w:rsidRDefault="008B0BC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94"/>
        <w:gridCol w:w="2096"/>
        <w:gridCol w:w="2096"/>
        <w:gridCol w:w="2096"/>
        <w:gridCol w:w="2098"/>
      </w:tblGrid>
      <w:tr w:rsidR="008B0BC3" w:rsidRPr="00F37809" w14:paraId="33A5257B" w14:textId="77777777" w:rsidTr="00DB290C">
        <w:tc>
          <w:tcPr>
            <w:tcW w:w="5000" w:type="pct"/>
            <w:gridSpan w:val="5"/>
          </w:tcPr>
          <w:p w14:paraId="55944197" w14:textId="73940491" w:rsidR="008B0BC3" w:rsidRPr="00272365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Михайлевицька</w:t>
            </w:r>
            <w:proofErr w:type="spellEnd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гімназія</w:t>
            </w:r>
            <w:proofErr w:type="spellEnd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Дрогобицької</w:t>
            </w:r>
            <w:proofErr w:type="spellEnd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міської</w:t>
            </w:r>
            <w:proofErr w:type="spellEnd"/>
            <w:r w:rsidR="008B0BC3"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ради</w:t>
            </w:r>
            <w:r w:rsid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:</w:t>
            </w:r>
          </w:p>
        </w:tc>
      </w:tr>
      <w:tr w:rsidR="008B0BC3" w14:paraId="78971532" w14:textId="77777777" w:rsidTr="00DB290C">
        <w:tc>
          <w:tcPr>
            <w:tcW w:w="999" w:type="pct"/>
          </w:tcPr>
          <w:p w14:paraId="619BC18A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1000" w:type="pct"/>
          </w:tcPr>
          <w:p w14:paraId="2F5CAD84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1000" w:type="pct"/>
          </w:tcPr>
          <w:p w14:paraId="11796764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1000" w:type="pct"/>
          </w:tcPr>
          <w:p w14:paraId="798010E9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1000" w:type="pct"/>
          </w:tcPr>
          <w:p w14:paraId="4115B394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B0BC3" w14:paraId="5A862C2A" w14:textId="77777777" w:rsidTr="00DB290C">
        <w:trPr>
          <w:trHeight w:val="1012"/>
        </w:trPr>
        <w:tc>
          <w:tcPr>
            <w:tcW w:w="999" w:type="pct"/>
          </w:tcPr>
          <w:p w14:paraId="5F10DA1A" w14:textId="5687E8A8" w:rsidR="008B0BC3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МАРКОВИЧ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1000" w:type="pct"/>
          </w:tcPr>
          <w:p w14:paraId="248BEE37" w14:textId="5FC8F24D" w:rsidR="008B0BC3" w:rsidRDefault="00DE72F8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26</w:t>
            </w:r>
          </w:p>
        </w:tc>
        <w:tc>
          <w:tcPr>
            <w:tcW w:w="1000" w:type="pct"/>
          </w:tcPr>
          <w:p w14:paraId="273E747F" w14:textId="635DEF43" w:rsidR="008B0BC3" w:rsidRDefault="00DE72F8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2,5</w:t>
            </w:r>
          </w:p>
        </w:tc>
        <w:tc>
          <w:tcPr>
            <w:tcW w:w="1000" w:type="pct"/>
          </w:tcPr>
          <w:p w14:paraId="2207EEAD" w14:textId="0992E26F" w:rsidR="008B0BC3" w:rsidRDefault="00DE72F8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16,5</w:t>
            </w:r>
          </w:p>
        </w:tc>
        <w:tc>
          <w:tcPr>
            <w:tcW w:w="1000" w:type="pct"/>
          </w:tcPr>
          <w:p w14:paraId="255C21B7" w14:textId="63203753" w:rsidR="008B0BC3" w:rsidRDefault="00DE72F8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45</w:t>
            </w:r>
          </w:p>
        </w:tc>
      </w:tr>
    </w:tbl>
    <w:p w14:paraId="73BDDB55" w14:textId="1B255BC1" w:rsidR="008B0BC3" w:rsidRDefault="008B0BC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602"/>
        <w:gridCol w:w="1991"/>
        <w:gridCol w:w="1997"/>
        <w:gridCol w:w="2033"/>
        <w:gridCol w:w="1857"/>
      </w:tblGrid>
      <w:tr w:rsidR="00DD5022" w:rsidRPr="00F37809" w14:paraId="5930155B" w14:textId="77777777" w:rsidTr="00DB290C">
        <w:tc>
          <w:tcPr>
            <w:tcW w:w="5000" w:type="pct"/>
            <w:gridSpan w:val="5"/>
          </w:tcPr>
          <w:p w14:paraId="74CC3592" w14:textId="108032B4" w:rsidR="00DD5022" w:rsidRPr="00272365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Болехівська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Дрогобицької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міської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ради</w:t>
            </w:r>
            <w:r w:rsid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>:</w:t>
            </w:r>
          </w:p>
        </w:tc>
      </w:tr>
      <w:tr w:rsidR="00DD5022" w14:paraId="503FE203" w14:textId="77777777" w:rsidTr="00DB290C">
        <w:tc>
          <w:tcPr>
            <w:tcW w:w="1241" w:type="pct"/>
          </w:tcPr>
          <w:p w14:paraId="24B02372" w14:textId="77777777" w:rsidR="00DD5022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50" w:type="pct"/>
          </w:tcPr>
          <w:p w14:paraId="144C88A9" w14:textId="77777777" w:rsidR="00DD5022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53" w:type="pct"/>
          </w:tcPr>
          <w:p w14:paraId="5723705E" w14:textId="77777777" w:rsidR="00DD5022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0" w:type="pct"/>
          </w:tcPr>
          <w:p w14:paraId="059AB01A" w14:textId="77777777" w:rsidR="00DD5022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886" w:type="pct"/>
          </w:tcPr>
          <w:p w14:paraId="1A6282C8" w14:textId="77777777" w:rsidR="00DD5022" w:rsidRDefault="00DD5022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B56AA" w14:paraId="2340D926" w14:textId="77777777" w:rsidTr="00DB290C">
        <w:trPr>
          <w:trHeight w:val="1012"/>
        </w:trPr>
        <w:tc>
          <w:tcPr>
            <w:tcW w:w="1241" w:type="pct"/>
          </w:tcPr>
          <w:p w14:paraId="3DCE5F23" w14:textId="2BFF4556" w:rsidR="008B56AA" w:rsidRDefault="008B56AA" w:rsidP="008B56A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ШМІГЕЛЬСЬКА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950" w:type="pct"/>
          </w:tcPr>
          <w:p w14:paraId="31249795" w14:textId="6DA2E5D8" w:rsidR="008B56AA" w:rsidRDefault="008B56AA" w:rsidP="008B56A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30</w:t>
            </w:r>
          </w:p>
        </w:tc>
        <w:tc>
          <w:tcPr>
            <w:tcW w:w="953" w:type="pct"/>
          </w:tcPr>
          <w:p w14:paraId="63D80F1C" w14:textId="1D587586" w:rsidR="008B56AA" w:rsidRDefault="008B56AA" w:rsidP="008B56A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4,3</w:t>
            </w:r>
          </w:p>
        </w:tc>
        <w:tc>
          <w:tcPr>
            <w:tcW w:w="970" w:type="pct"/>
          </w:tcPr>
          <w:p w14:paraId="72C89928" w14:textId="65A15870" w:rsidR="008B56AA" w:rsidRDefault="008B56AA" w:rsidP="008B56A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20,83</w:t>
            </w:r>
          </w:p>
        </w:tc>
        <w:tc>
          <w:tcPr>
            <w:tcW w:w="886" w:type="pct"/>
          </w:tcPr>
          <w:p w14:paraId="14A89AA1" w14:textId="79CABAD1" w:rsidR="008B56AA" w:rsidRDefault="008B56AA" w:rsidP="008B56A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55,13</w:t>
            </w:r>
          </w:p>
        </w:tc>
      </w:tr>
    </w:tbl>
    <w:p w14:paraId="033DCC1D" w14:textId="77777777" w:rsidR="00DD5022" w:rsidRDefault="00DD5022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DBDD0D7" w14:textId="77777777" w:rsidR="008B0BC3" w:rsidRDefault="008B0BC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41"/>
        <w:gridCol w:w="2006"/>
        <w:gridCol w:w="2010"/>
        <w:gridCol w:w="2039"/>
        <w:gridCol w:w="1884"/>
      </w:tblGrid>
      <w:tr w:rsidR="00E54253" w:rsidRPr="00F37809" w14:paraId="6E2491D7" w14:textId="77777777" w:rsidTr="00DB290C">
        <w:tc>
          <w:tcPr>
            <w:tcW w:w="5000" w:type="pct"/>
            <w:gridSpan w:val="5"/>
          </w:tcPr>
          <w:p w14:paraId="35A3F617" w14:textId="04E6100F" w:rsidR="00E54253" w:rsidRPr="00272365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5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Героя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генерал-майора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Сергія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Кульчицького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E54253" w14:paraId="40F32C4D" w14:textId="77777777" w:rsidTr="00DB290C">
        <w:tc>
          <w:tcPr>
            <w:tcW w:w="1212" w:type="pct"/>
          </w:tcPr>
          <w:p w14:paraId="0BFBDBDF" w14:textId="2E6773C9" w:rsidR="00E54253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57" w:type="pct"/>
          </w:tcPr>
          <w:p w14:paraId="582EA9BD" w14:textId="771AAA32" w:rsidR="00E54253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59" w:type="pct"/>
          </w:tcPr>
          <w:p w14:paraId="1132AC8D" w14:textId="5BD6F4BE" w:rsidR="00E54253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3" w:type="pct"/>
          </w:tcPr>
          <w:p w14:paraId="60125E7C" w14:textId="3CE6FC0B" w:rsidR="00E54253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00" w:type="pct"/>
          </w:tcPr>
          <w:p w14:paraId="3BBF9CE7" w14:textId="1CA8A416" w:rsidR="00E54253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E54253" w14:paraId="0BA6B7CD" w14:textId="77777777" w:rsidTr="00DB290C">
        <w:tc>
          <w:tcPr>
            <w:tcW w:w="1212" w:type="pct"/>
          </w:tcPr>
          <w:p w14:paraId="4BF74C68" w14:textId="51D1B957" w:rsidR="00E54253" w:rsidRDefault="00E54253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ПОДОБІНСЬКА Леся </w:t>
            </w:r>
            <w:proofErr w:type="spellStart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Михайлівна</w:t>
            </w:r>
            <w:proofErr w:type="spellEnd"/>
          </w:p>
        </w:tc>
        <w:tc>
          <w:tcPr>
            <w:tcW w:w="957" w:type="pct"/>
          </w:tcPr>
          <w:p w14:paraId="693B01BA" w14:textId="3B05F5C7" w:rsidR="00E54253" w:rsidRDefault="00D2765A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30</w:t>
            </w:r>
          </w:p>
        </w:tc>
        <w:tc>
          <w:tcPr>
            <w:tcW w:w="959" w:type="pct"/>
          </w:tcPr>
          <w:p w14:paraId="17BE3582" w14:textId="3BAC7998" w:rsidR="00E54253" w:rsidRDefault="00D2765A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3,0</w:t>
            </w:r>
          </w:p>
        </w:tc>
        <w:tc>
          <w:tcPr>
            <w:tcW w:w="973" w:type="pct"/>
          </w:tcPr>
          <w:p w14:paraId="77177625" w14:textId="33AC0FFF" w:rsidR="00E54253" w:rsidRDefault="00D2765A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15,5</w:t>
            </w:r>
          </w:p>
        </w:tc>
        <w:tc>
          <w:tcPr>
            <w:tcW w:w="900" w:type="pct"/>
          </w:tcPr>
          <w:p w14:paraId="5A1C52F0" w14:textId="61E616EB" w:rsidR="00E54253" w:rsidRDefault="001954BB" w:rsidP="00355F3F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48,</w:t>
            </w:r>
            <w:r w:rsidR="000C304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5</w:t>
            </w:r>
          </w:p>
        </w:tc>
      </w:tr>
    </w:tbl>
    <w:p w14:paraId="3D8BE8EE" w14:textId="5BBD4B31" w:rsidR="00E54253" w:rsidRDefault="00E5425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94"/>
        <w:gridCol w:w="2096"/>
        <w:gridCol w:w="2096"/>
        <w:gridCol w:w="2096"/>
        <w:gridCol w:w="2098"/>
      </w:tblGrid>
      <w:tr w:rsidR="00E54253" w:rsidRPr="00F37809" w14:paraId="256EB23C" w14:textId="77777777" w:rsidTr="00DB290C">
        <w:tc>
          <w:tcPr>
            <w:tcW w:w="5000" w:type="pct"/>
            <w:gridSpan w:val="5"/>
          </w:tcPr>
          <w:p w14:paraId="2D475AAF" w14:textId="444E5C0F" w:rsidR="00E54253" w:rsidRPr="00272365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Стебницька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6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Героїв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АТО:</w:t>
            </w:r>
          </w:p>
        </w:tc>
      </w:tr>
      <w:tr w:rsidR="00E54253" w14:paraId="475F2800" w14:textId="77777777" w:rsidTr="00DB290C">
        <w:tc>
          <w:tcPr>
            <w:tcW w:w="999" w:type="pct"/>
          </w:tcPr>
          <w:p w14:paraId="22B8664A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1000" w:type="pct"/>
          </w:tcPr>
          <w:p w14:paraId="1738EB18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1000" w:type="pct"/>
          </w:tcPr>
          <w:p w14:paraId="7D9FB2C2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1000" w:type="pct"/>
          </w:tcPr>
          <w:p w14:paraId="7299C1C5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1000" w:type="pct"/>
          </w:tcPr>
          <w:p w14:paraId="0FABA82B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E54253" w14:paraId="213CB556" w14:textId="77777777" w:rsidTr="00DB290C">
        <w:tc>
          <w:tcPr>
            <w:tcW w:w="999" w:type="pct"/>
          </w:tcPr>
          <w:p w14:paraId="288E728D" w14:textId="3CF5B983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МИЧУДА Наталія </w:t>
            </w:r>
            <w:proofErr w:type="spellStart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Василівна</w:t>
            </w:r>
            <w:proofErr w:type="spellEnd"/>
          </w:p>
        </w:tc>
        <w:tc>
          <w:tcPr>
            <w:tcW w:w="1000" w:type="pct"/>
          </w:tcPr>
          <w:p w14:paraId="7BCD49EF" w14:textId="41ACF5E3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30</w:t>
            </w:r>
          </w:p>
        </w:tc>
        <w:tc>
          <w:tcPr>
            <w:tcW w:w="1000" w:type="pct"/>
          </w:tcPr>
          <w:p w14:paraId="0D9A574E" w14:textId="06AE5D86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4,8</w:t>
            </w:r>
          </w:p>
        </w:tc>
        <w:tc>
          <w:tcPr>
            <w:tcW w:w="1000" w:type="pct"/>
          </w:tcPr>
          <w:p w14:paraId="7513FA03" w14:textId="2D288BDE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21,17</w:t>
            </w:r>
          </w:p>
        </w:tc>
        <w:tc>
          <w:tcPr>
            <w:tcW w:w="1000" w:type="pct"/>
          </w:tcPr>
          <w:p w14:paraId="1A6B4B84" w14:textId="38690B1C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55,97</w:t>
            </w:r>
          </w:p>
        </w:tc>
      </w:tr>
      <w:tr w:rsidR="00E54253" w14:paraId="0F31A260" w14:textId="77777777" w:rsidTr="00DB290C">
        <w:tc>
          <w:tcPr>
            <w:tcW w:w="999" w:type="pct"/>
          </w:tcPr>
          <w:p w14:paraId="199789B5" w14:textId="50524CBB" w:rsidR="00E54253" w:rsidRP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lastRenderedPageBreak/>
              <w:t>КОГУТ Михайло Ярославович</w:t>
            </w:r>
          </w:p>
        </w:tc>
        <w:tc>
          <w:tcPr>
            <w:tcW w:w="1000" w:type="pct"/>
          </w:tcPr>
          <w:p w14:paraId="658AB11B" w14:textId="03D60CD2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29</w:t>
            </w:r>
          </w:p>
        </w:tc>
        <w:tc>
          <w:tcPr>
            <w:tcW w:w="1000" w:type="pct"/>
          </w:tcPr>
          <w:p w14:paraId="14B9362C" w14:textId="664C9D51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3,3</w:t>
            </w:r>
          </w:p>
        </w:tc>
        <w:tc>
          <w:tcPr>
            <w:tcW w:w="1000" w:type="pct"/>
          </w:tcPr>
          <w:p w14:paraId="205FF5E7" w14:textId="595C6376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16,5</w:t>
            </w:r>
          </w:p>
        </w:tc>
        <w:tc>
          <w:tcPr>
            <w:tcW w:w="1000" w:type="pct"/>
          </w:tcPr>
          <w:p w14:paraId="1C695013" w14:textId="593468AE" w:rsidR="00E54253" w:rsidRDefault="00E65979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48,8</w:t>
            </w:r>
          </w:p>
        </w:tc>
      </w:tr>
    </w:tbl>
    <w:p w14:paraId="07FA6D7F" w14:textId="77777777" w:rsidR="00E54253" w:rsidRPr="00272365" w:rsidRDefault="00E5425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6"/>
        <w:gridCol w:w="2021"/>
        <w:gridCol w:w="2025"/>
        <w:gridCol w:w="2048"/>
        <w:gridCol w:w="1920"/>
      </w:tblGrid>
      <w:tr w:rsidR="00E54253" w:rsidRPr="00272365" w14:paraId="1E38B97E" w14:textId="77777777" w:rsidTr="00DB290C">
        <w:tc>
          <w:tcPr>
            <w:tcW w:w="5000" w:type="pct"/>
            <w:gridSpan w:val="5"/>
          </w:tcPr>
          <w:p w14:paraId="7E36FA99" w14:textId="4EA83C61" w:rsidR="00E54253" w:rsidRPr="00272365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10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Євгена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Коновальця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E54253" w14:paraId="584A9214" w14:textId="77777777" w:rsidTr="00DB290C">
        <w:tc>
          <w:tcPr>
            <w:tcW w:w="1177" w:type="pct"/>
          </w:tcPr>
          <w:p w14:paraId="0130DEA2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64" w:type="pct"/>
          </w:tcPr>
          <w:p w14:paraId="4AD9A7BF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66" w:type="pct"/>
          </w:tcPr>
          <w:p w14:paraId="1B051B63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7" w:type="pct"/>
          </w:tcPr>
          <w:p w14:paraId="2DF87178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16" w:type="pct"/>
          </w:tcPr>
          <w:p w14:paraId="2F25CD87" w14:textId="7777777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E54253" w14:paraId="19568BF8" w14:textId="77777777" w:rsidTr="00DB290C">
        <w:tc>
          <w:tcPr>
            <w:tcW w:w="1177" w:type="pct"/>
          </w:tcPr>
          <w:p w14:paraId="3FD2E188" w14:textId="5C5178C7" w:rsidR="00E54253" w:rsidRDefault="00E5425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ХАРИТОНОВА Наталія </w:t>
            </w:r>
            <w:proofErr w:type="spellStart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Юріївна</w:t>
            </w:r>
            <w:proofErr w:type="spellEnd"/>
          </w:p>
        </w:tc>
        <w:tc>
          <w:tcPr>
            <w:tcW w:w="964" w:type="pct"/>
          </w:tcPr>
          <w:p w14:paraId="1822F733" w14:textId="49085171" w:rsidR="00E54253" w:rsidRDefault="00BB1411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29</w:t>
            </w:r>
          </w:p>
        </w:tc>
        <w:tc>
          <w:tcPr>
            <w:tcW w:w="966" w:type="pct"/>
          </w:tcPr>
          <w:p w14:paraId="10721C5F" w14:textId="4A17EB06" w:rsidR="00E54253" w:rsidRDefault="00BB1411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3,8</w:t>
            </w:r>
          </w:p>
        </w:tc>
        <w:tc>
          <w:tcPr>
            <w:tcW w:w="977" w:type="pct"/>
          </w:tcPr>
          <w:p w14:paraId="04B72EE0" w14:textId="7A320DBA" w:rsidR="00E54253" w:rsidRDefault="00BB1411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20,67</w:t>
            </w:r>
          </w:p>
        </w:tc>
        <w:tc>
          <w:tcPr>
            <w:tcW w:w="916" w:type="pct"/>
          </w:tcPr>
          <w:p w14:paraId="028DE9FF" w14:textId="6D92331C" w:rsidR="00E54253" w:rsidRDefault="00BB1411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53,47</w:t>
            </w:r>
          </w:p>
        </w:tc>
      </w:tr>
    </w:tbl>
    <w:p w14:paraId="2A88257E" w14:textId="1BA1C4D0" w:rsidR="00355F3F" w:rsidRDefault="00355F3F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5C3910FD" w14:textId="77777777" w:rsidR="00816919" w:rsidRDefault="00816919" w:rsidP="00816919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6"/>
        <w:gridCol w:w="2021"/>
        <w:gridCol w:w="2025"/>
        <w:gridCol w:w="2048"/>
        <w:gridCol w:w="1920"/>
      </w:tblGrid>
      <w:tr w:rsidR="00816919" w:rsidRPr="00F37809" w14:paraId="0112A871" w14:textId="77777777" w:rsidTr="00432E58">
        <w:tc>
          <w:tcPr>
            <w:tcW w:w="5000" w:type="pct"/>
            <w:gridSpan w:val="5"/>
          </w:tcPr>
          <w:p w14:paraId="144DA07D" w14:textId="77777777" w:rsidR="00816919" w:rsidRPr="00272365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14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владики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Юліяна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Вороновського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816919" w14:paraId="65EA501B" w14:textId="77777777" w:rsidTr="00432E58">
        <w:tc>
          <w:tcPr>
            <w:tcW w:w="1177" w:type="pct"/>
          </w:tcPr>
          <w:p w14:paraId="43D4A009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64" w:type="pct"/>
          </w:tcPr>
          <w:p w14:paraId="4F0C60D2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66" w:type="pct"/>
          </w:tcPr>
          <w:p w14:paraId="28EB3EA5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7" w:type="pct"/>
          </w:tcPr>
          <w:p w14:paraId="63CEF810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16" w:type="pct"/>
          </w:tcPr>
          <w:p w14:paraId="160F5987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16919" w14:paraId="4C46CA2F" w14:textId="77777777" w:rsidTr="00432E58">
        <w:tc>
          <w:tcPr>
            <w:tcW w:w="1177" w:type="pct"/>
          </w:tcPr>
          <w:p w14:paraId="69100142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КОНИК-ОСАДЧА Людмила </w:t>
            </w:r>
            <w:proofErr w:type="spellStart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Ярославівна</w:t>
            </w:r>
            <w:proofErr w:type="spellEnd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  <w:tc>
          <w:tcPr>
            <w:tcW w:w="964" w:type="pct"/>
          </w:tcPr>
          <w:p w14:paraId="260D3EEF" w14:textId="7645B4D8" w:rsidR="00816919" w:rsidRDefault="00D11F4A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23</w:t>
            </w:r>
          </w:p>
        </w:tc>
        <w:tc>
          <w:tcPr>
            <w:tcW w:w="966" w:type="pct"/>
          </w:tcPr>
          <w:p w14:paraId="65341743" w14:textId="197DD78C" w:rsidR="00816919" w:rsidRDefault="00D11F4A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</w:t>
            </w:r>
            <w:r w:rsidR="004016E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8</w:t>
            </w:r>
          </w:p>
        </w:tc>
        <w:tc>
          <w:tcPr>
            <w:tcW w:w="977" w:type="pct"/>
          </w:tcPr>
          <w:p w14:paraId="1A6D4746" w14:textId="14E76D6E" w:rsidR="00816919" w:rsidRDefault="004016E2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3,50</w:t>
            </w:r>
          </w:p>
        </w:tc>
        <w:tc>
          <w:tcPr>
            <w:tcW w:w="916" w:type="pct"/>
          </w:tcPr>
          <w:p w14:paraId="6D540B6A" w14:textId="5A8E2694" w:rsidR="00816919" w:rsidRDefault="004016E2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29,3</w:t>
            </w:r>
          </w:p>
        </w:tc>
      </w:tr>
      <w:tr w:rsidR="00816919" w14:paraId="52A38580" w14:textId="77777777" w:rsidTr="00432E58">
        <w:tc>
          <w:tcPr>
            <w:tcW w:w="1177" w:type="pct"/>
          </w:tcPr>
          <w:p w14:paraId="52C73D79" w14:textId="77777777" w:rsidR="00816919" w:rsidRPr="00E54253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ХАНАС </w:t>
            </w:r>
            <w:proofErr w:type="spellStart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Уляна</w:t>
            </w:r>
            <w:proofErr w:type="spellEnd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5425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Анатоліївна</w:t>
            </w:r>
            <w:proofErr w:type="spellEnd"/>
          </w:p>
        </w:tc>
        <w:tc>
          <w:tcPr>
            <w:tcW w:w="964" w:type="pct"/>
          </w:tcPr>
          <w:p w14:paraId="408E20FA" w14:textId="128E0A95" w:rsidR="00816919" w:rsidRDefault="004016E2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29</w:t>
            </w:r>
          </w:p>
        </w:tc>
        <w:tc>
          <w:tcPr>
            <w:tcW w:w="966" w:type="pct"/>
          </w:tcPr>
          <w:p w14:paraId="2793DE61" w14:textId="3B34A5A2" w:rsidR="00816919" w:rsidRDefault="004016E2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</w:t>
            </w:r>
            <w:r w:rsidR="0000152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8</w:t>
            </w:r>
          </w:p>
        </w:tc>
        <w:tc>
          <w:tcPr>
            <w:tcW w:w="977" w:type="pct"/>
          </w:tcPr>
          <w:p w14:paraId="6EC6F49F" w14:textId="43811765" w:rsidR="00816919" w:rsidRDefault="00001521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15,67</w:t>
            </w:r>
          </w:p>
        </w:tc>
        <w:tc>
          <w:tcPr>
            <w:tcW w:w="916" w:type="pct"/>
          </w:tcPr>
          <w:p w14:paraId="61A3593E" w14:textId="0EFDC149" w:rsidR="00816919" w:rsidRDefault="00001521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47,47</w:t>
            </w:r>
          </w:p>
        </w:tc>
      </w:tr>
    </w:tbl>
    <w:p w14:paraId="66456181" w14:textId="1168B120" w:rsidR="00816919" w:rsidRDefault="00816919" w:rsidP="00816919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6"/>
        <w:gridCol w:w="2021"/>
        <w:gridCol w:w="2025"/>
        <w:gridCol w:w="2048"/>
        <w:gridCol w:w="1920"/>
      </w:tblGrid>
      <w:tr w:rsidR="00816919" w14:paraId="24210344" w14:textId="77777777" w:rsidTr="00432E58">
        <w:tc>
          <w:tcPr>
            <w:tcW w:w="5000" w:type="pct"/>
            <w:gridSpan w:val="5"/>
          </w:tcPr>
          <w:p w14:paraId="0EBA822F" w14:textId="77777777" w:rsidR="00816919" w:rsidRPr="00272365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Гімназія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17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816919" w14:paraId="3AD6341A" w14:textId="77777777" w:rsidTr="00432E58">
        <w:tc>
          <w:tcPr>
            <w:tcW w:w="1177" w:type="pct"/>
          </w:tcPr>
          <w:p w14:paraId="21871867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64" w:type="pct"/>
          </w:tcPr>
          <w:p w14:paraId="56BFF2F2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66" w:type="pct"/>
          </w:tcPr>
          <w:p w14:paraId="1CD80B5A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7" w:type="pct"/>
          </w:tcPr>
          <w:p w14:paraId="27384294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16" w:type="pct"/>
          </w:tcPr>
          <w:p w14:paraId="345EFB29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16919" w14:paraId="60760CBB" w14:textId="77777777" w:rsidTr="00432E58">
        <w:tc>
          <w:tcPr>
            <w:tcW w:w="1177" w:type="pct"/>
          </w:tcPr>
          <w:p w14:paraId="4699ABFA" w14:textId="77777777" w:rsidR="00816919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8B0BC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ФЕДОРИЧКО Ганна </w:t>
            </w:r>
            <w:proofErr w:type="spellStart"/>
            <w:r w:rsidRPr="008B0BC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Степанівна</w:t>
            </w:r>
            <w:proofErr w:type="spellEnd"/>
          </w:p>
        </w:tc>
        <w:tc>
          <w:tcPr>
            <w:tcW w:w="964" w:type="pct"/>
          </w:tcPr>
          <w:p w14:paraId="10676A31" w14:textId="17286B62" w:rsidR="00816919" w:rsidRDefault="00D9483B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27</w:t>
            </w:r>
          </w:p>
        </w:tc>
        <w:tc>
          <w:tcPr>
            <w:tcW w:w="966" w:type="pct"/>
          </w:tcPr>
          <w:p w14:paraId="6A61A181" w14:textId="2D4B1B45" w:rsidR="00816919" w:rsidRDefault="00D9483B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4,8</w:t>
            </w:r>
          </w:p>
        </w:tc>
        <w:tc>
          <w:tcPr>
            <w:tcW w:w="977" w:type="pct"/>
          </w:tcPr>
          <w:p w14:paraId="3E7DCB8C" w14:textId="2F085648" w:rsidR="00816919" w:rsidRDefault="00D9483B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21,83</w:t>
            </w:r>
          </w:p>
        </w:tc>
        <w:tc>
          <w:tcPr>
            <w:tcW w:w="916" w:type="pct"/>
          </w:tcPr>
          <w:p w14:paraId="7AF69318" w14:textId="31430F00" w:rsidR="00816919" w:rsidRDefault="00F7643F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53,63</w:t>
            </w:r>
          </w:p>
        </w:tc>
      </w:tr>
      <w:tr w:rsidR="00816919" w14:paraId="448DA684" w14:textId="77777777" w:rsidTr="00432E58">
        <w:tc>
          <w:tcPr>
            <w:tcW w:w="1177" w:type="pct"/>
          </w:tcPr>
          <w:p w14:paraId="2BD35C71" w14:textId="77777777" w:rsidR="00816919" w:rsidRPr="00E54253" w:rsidRDefault="00816919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8B0BC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КОГУТ Михайло Ярославович</w:t>
            </w:r>
          </w:p>
        </w:tc>
        <w:tc>
          <w:tcPr>
            <w:tcW w:w="964" w:type="pct"/>
          </w:tcPr>
          <w:p w14:paraId="668E3437" w14:textId="378588C1" w:rsidR="00816919" w:rsidRDefault="00F7643F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29</w:t>
            </w:r>
          </w:p>
        </w:tc>
        <w:tc>
          <w:tcPr>
            <w:tcW w:w="966" w:type="pct"/>
          </w:tcPr>
          <w:p w14:paraId="787601A9" w14:textId="11C39BA2" w:rsidR="00816919" w:rsidRDefault="00F7643F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3,3</w:t>
            </w:r>
          </w:p>
        </w:tc>
        <w:tc>
          <w:tcPr>
            <w:tcW w:w="977" w:type="pct"/>
          </w:tcPr>
          <w:p w14:paraId="622AAEDF" w14:textId="2F05D216" w:rsidR="00816919" w:rsidRDefault="00F7643F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13,50</w:t>
            </w:r>
          </w:p>
        </w:tc>
        <w:tc>
          <w:tcPr>
            <w:tcW w:w="916" w:type="pct"/>
          </w:tcPr>
          <w:p w14:paraId="1A83923B" w14:textId="7335DFAD" w:rsidR="00816919" w:rsidRDefault="00F7643F" w:rsidP="00432E5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45,80</w:t>
            </w:r>
          </w:p>
        </w:tc>
      </w:tr>
    </w:tbl>
    <w:p w14:paraId="093A01EE" w14:textId="77777777" w:rsidR="00816919" w:rsidRDefault="00816919" w:rsidP="00816919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6"/>
        <w:gridCol w:w="2021"/>
        <w:gridCol w:w="2025"/>
        <w:gridCol w:w="2048"/>
        <w:gridCol w:w="1920"/>
      </w:tblGrid>
      <w:tr w:rsidR="008B0BC3" w14:paraId="0CF51ECF" w14:textId="77777777" w:rsidTr="00DB290C">
        <w:tc>
          <w:tcPr>
            <w:tcW w:w="5000" w:type="pct"/>
            <w:gridSpan w:val="5"/>
          </w:tcPr>
          <w:p w14:paraId="1562DE41" w14:textId="2F996C6B" w:rsidR="008B0BC3" w:rsidRPr="00272365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Рихтицький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ліцей</w:t>
            </w:r>
            <w:proofErr w:type="spellEnd"/>
            <w:r w:rsidRPr="0027236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:</w:t>
            </w:r>
          </w:p>
        </w:tc>
      </w:tr>
      <w:tr w:rsidR="008B0BC3" w14:paraId="5917BECB" w14:textId="77777777" w:rsidTr="00DB290C">
        <w:tc>
          <w:tcPr>
            <w:tcW w:w="1177" w:type="pct"/>
          </w:tcPr>
          <w:p w14:paraId="32ABB1B5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964" w:type="pct"/>
          </w:tcPr>
          <w:p w14:paraId="7FCD43AB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Тестування</w:t>
            </w:r>
            <w:proofErr w:type="spellEnd"/>
          </w:p>
        </w:tc>
        <w:tc>
          <w:tcPr>
            <w:tcW w:w="966" w:type="pct"/>
          </w:tcPr>
          <w:p w14:paraId="00A9EBF0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Ситуаційне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завдання</w:t>
            </w:r>
            <w:proofErr w:type="spellEnd"/>
          </w:p>
        </w:tc>
        <w:tc>
          <w:tcPr>
            <w:tcW w:w="977" w:type="pct"/>
          </w:tcPr>
          <w:p w14:paraId="11CD108F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Презентація</w:t>
            </w:r>
            <w:proofErr w:type="spellEnd"/>
          </w:p>
        </w:tc>
        <w:tc>
          <w:tcPr>
            <w:tcW w:w="916" w:type="pct"/>
          </w:tcPr>
          <w:p w14:paraId="03010489" w14:textId="77777777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балів</w:t>
            </w:r>
            <w:proofErr w:type="spellEnd"/>
          </w:p>
        </w:tc>
      </w:tr>
      <w:tr w:rsidR="008B0BC3" w14:paraId="13714040" w14:textId="77777777" w:rsidTr="00DB290C">
        <w:tc>
          <w:tcPr>
            <w:tcW w:w="1177" w:type="pct"/>
          </w:tcPr>
          <w:p w14:paraId="7EFF4AB9" w14:textId="7E7D38E9" w:rsidR="008B0BC3" w:rsidRDefault="008B0BC3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8B0BC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ЖУК Наталія </w:t>
            </w:r>
            <w:proofErr w:type="spellStart"/>
            <w:r w:rsidRPr="008B0BC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Іванівна</w:t>
            </w:r>
            <w:proofErr w:type="spellEnd"/>
          </w:p>
        </w:tc>
        <w:tc>
          <w:tcPr>
            <w:tcW w:w="964" w:type="pct"/>
          </w:tcPr>
          <w:p w14:paraId="22E2939E" w14:textId="108D03F1" w:rsidR="008B0BC3" w:rsidRDefault="00D9483B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29</w:t>
            </w:r>
          </w:p>
        </w:tc>
        <w:tc>
          <w:tcPr>
            <w:tcW w:w="966" w:type="pct"/>
          </w:tcPr>
          <w:p w14:paraId="6945EA57" w14:textId="0FE91CFB" w:rsidR="008B0BC3" w:rsidRDefault="00D9483B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2,8</w:t>
            </w:r>
          </w:p>
        </w:tc>
        <w:tc>
          <w:tcPr>
            <w:tcW w:w="977" w:type="pct"/>
          </w:tcPr>
          <w:p w14:paraId="3A3BF28F" w14:textId="37CE9F08" w:rsidR="008B0BC3" w:rsidRDefault="00D9483B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21,67</w:t>
            </w:r>
          </w:p>
        </w:tc>
        <w:tc>
          <w:tcPr>
            <w:tcW w:w="916" w:type="pct"/>
          </w:tcPr>
          <w:p w14:paraId="28D52175" w14:textId="3E2A12B0" w:rsidR="008B0BC3" w:rsidRDefault="00D9483B" w:rsidP="00A363A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53,47</w:t>
            </w:r>
          </w:p>
        </w:tc>
      </w:tr>
    </w:tbl>
    <w:p w14:paraId="5CD66F9F" w14:textId="77777777" w:rsidR="008B0BC3" w:rsidRDefault="008B0BC3" w:rsidP="00355F3F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55B8148" w14:textId="77777777" w:rsidR="00537D4E" w:rsidRDefault="00537D4E" w:rsidP="00537D4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FD4CC87" w14:textId="31300755" w:rsidR="00537D4E" w:rsidRDefault="00F71224" w:rsidP="00537D4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ВИСТУПИЛИ</w:t>
      </w:r>
      <w:r w:rsidR="00537D4E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: </w:t>
      </w:r>
    </w:p>
    <w:p w14:paraId="512AEF96" w14:textId="2D709DC4" w:rsidR="006C7CF9" w:rsidRDefault="00F71224" w:rsidP="00E7254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Олена</w:t>
      </w:r>
      <w:proofErr w:type="spellEnd"/>
      <w:r w:rsidR="00AC31DB" w:rsidRPr="00AC31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БИЧКОВ’ЯК,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голова</w:t>
      </w:r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конкурсної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яка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повідомила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членами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конкурсної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складено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акт про те,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17 червня 2026 року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засідання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конкурсної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кандидат </w:t>
      </w:r>
      <w:proofErr w:type="gram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на посаду</w:t>
      </w:r>
      <w:proofErr w:type="gram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директора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гімназії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14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імені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владики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Юліяна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Вороновського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Дрогобицької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КОНИК-ОСАДЧА Людмила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Ярославівна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з'явилася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ознайомлення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підпис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зі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зведеною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відомістю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презентації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перспективного плану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загальної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середньої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підсумкового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рейтингу </w:t>
      </w:r>
      <w:proofErr w:type="spellStart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кандидатів</w:t>
      </w:r>
      <w:proofErr w:type="spellEnd"/>
      <w:r w:rsidR="00AC31DB" w:rsidRPr="00D4371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7024A23" w14:textId="51B073E1" w:rsidR="004C2AE4" w:rsidRDefault="00E740E2" w:rsidP="00E7254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Олена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БИЧКОВ’ЯК, голова</w:t>
      </w:r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конкурсної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повідомила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членами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конкурсної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складено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акт про те,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17 червня 2026 року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засідання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конкурсної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кандидат на посаду директора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гімназії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14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імені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владики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Юліяна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Вороновського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Дрогобицької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КОНИК-ОСАДЧА Людмила </w:t>
      </w:r>
      <w:proofErr w:type="spellStart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Ярославівна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безпідставно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звинуватила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членів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упередженому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неї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ставленні</w:t>
      </w:r>
      <w:proofErr w:type="spellEnd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відмовилася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відповідати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запитання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членів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>конкурсної</w:t>
      </w:r>
      <w:proofErr w:type="spellEnd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комісії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презентації</w:t>
      </w:r>
      <w:proofErr w:type="spellEnd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перспективного плану </w:t>
      </w:r>
      <w:proofErr w:type="spellStart"/>
      <w:r w:rsidR="002D3C37"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</w:t>
      </w:r>
      <w:proofErr w:type="spellStart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>загальної</w:t>
      </w:r>
      <w:proofErr w:type="spellEnd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>середньої</w:t>
      </w:r>
      <w:proofErr w:type="spellEnd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43FD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="004C2AE4" w:rsidRPr="004C2AE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B2C513B" w14:textId="77777777" w:rsidR="00D43713" w:rsidRPr="00D43713" w:rsidRDefault="00D43713" w:rsidP="00E7254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33B4148" w14:textId="24B44B0E" w:rsidR="00E7254B" w:rsidRPr="00E7254B" w:rsidRDefault="00E7254B" w:rsidP="00E7254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254B">
        <w:rPr>
          <w:rFonts w:ascii="Times New Roman" w:hAnsi="Times New Roman" w:cs="Times New Roman"/>
          <w:b/>
          <w:sz w:val="28"/>
          <w:szCs w:val="28"/>
          <w:lang w:val="ru-RU"/>
        </w:rPr>
        <w:t>Олена</w:t>
      </w:r>
      <w:proofErr w:type="spellEnd"/>
      <w:r w:rsidRPr="00E725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БИЧКОВ</w:t>
      </w:r>
      <w:r w:rsidRPr="00E7254B">
        <w:rPr>
          <w:rFonts w:ascii="Times New Roman" w:hAnsi="Times New Roman" w:cs="Times New Roman"/>
          <w:b/>
          <w:sz w:val="28"/>
          <w:szCs w:val="28"/>
          <w:lang w:val="ru-RU"/>
        </w:rPr>
        <w:sym w:font="Symbol" w:char="F0A2"/>
      </w:r>
      <w:r w:rsidRPr="00E7254B">
        <w:rPr>
          <w:rFonts w:ascii="Times New Roman" w:hAnsi="Times New Roman" w:cs="Times New Roman"/>
          <w:b/>
          <w:sz w:val="28"/>
          <w:szCs w:val="28"/>
          <w:lang w:val="ru-RU"/>
        </w:rPr>
        <w:t>ЯК</w:t>
      </w:r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, голова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запропонувала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конкурсу та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начальнику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Дрогобицької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ради для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E7254B">
        <w:rPr>
          <w:rFonts w:ascii="Times New Roman" w:hAnsi="Times New Roman" w:cs="Times New Roman"/>
          <w:sz w:val="28"/>
          <w:szCs w:val="28"/>
          <w:lang w:val="ru-RU"/>
        </w:rPr>
        <w:t xml:space="preserve"> з ними </w:t>
      </w:r>
      <w:proofErr w:type="spellStart"/>
      <w:r w:rsidRPr="00E7254B">
        <w:rPr>
          <w:rFonts w:ascii="Times New Roman" w:hAnsi="Times New Roman" w:cs="Times New Roman"/>
          <w:sz w:val="28"/>
          <w:szCs w:val="28"/>
          <w:lang w:val="ru-RU"/>
        </w:rPr>
        <w:t>строк</w:t>
      </w:r>
      <w:r w:rsidR="004543FD">
        <w:rPr>
          <w:rFonts w:ascii="Times New Roman" w:hAnsi="Times New Roman" w:cs="Times New Roman"/>
          <w:sz w:val="28"/>
          <w:szCs w:val="28"/>
          <w:lang w:val="ru-RU"/>
        </w:rPr>
        <w:t>ових</w:t>
      </w:r>
      <w:proofErr w:type="spellEnd"/>
      <w:r w:rsidR="004543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43FD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="004543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43FD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4543F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AF6FA20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A5F8228" w14:textId="68E37F28" w:rsidR="0053480B" w:rsidRPr="008D6814" w:rsidRDefault="00646ABB" w:rsidP="0053480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9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Крут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53480B"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ради </w:t>
      </w:r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ШЕРЕМЕТУ</w:t>
      </w:r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Михайла</w:t>
      </w:r>
      <w:proofErr w:type="spellEnd"/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Михайлович</w:t>
      </w:r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а</w:t>
      </w:r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його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031CA863" w14:textId="77777777" w:rsidR="00D07D19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CC5E2B5" w14:textId="0838B8F8" w:rsidR="00D07D19" w:rsidRPr="00646ABB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389993B5" w14:textId="77777777" w:rsidR="0053480B" w:rsidRDefault="0053480B" w:rsidP="0053480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D110255" w14:textId="3E87E076" w:rsidR="0053480B" w:rsidRPr="008D6814" w:rsidRDefault="00D07D19" w:rsidP="0053480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на посаду директора</w:t>
      </w:r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18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БЕДНАРЧИК </w:t>
      </w:r>
      <w:proofErr w:type="spellStart"/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="0053480B"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proofErr w:type="gramStart"/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Миронівну</w:t>
      </w:r>
      <w:proofErr w:type="spellEnd"/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та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57F0B052" w14:textId="77777777" w:rsidR="00D07D19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D748A78" w14:textId="0E75CAC5" w:rsidR="00D07D19" w:rsidRPr="00646ABB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7D5923ED" w14:textId="77777777" w:rsidR="0053480B" w:rsidRDefault="0053480B" w:rsidP="0053480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0240F99D" w14:textId="03733C7A" w:rsidR="0053480B" w:rsidRDefault="00D07D19" w:rsidP="0053480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Добрівлянської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ШТОКАЙЛО </w:t>
      </w:r>
      <w:proofErr w:type="spellStart"/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Володимира</w:t>
      </w:r>
      <w:proofErr w:type="spellEnd"/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Володимировича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його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08FBF468" w14:textId="77777777" w:rsidR="00D07D19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CAF8A82" w14:textId="0A661338" w:rsidR="00D07D19" w:rsidRPr="00646ABB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10280460" w14:textId="77777777" w:rsidR="00D07D19" w:rsidRDefault="00D07D19" w:rsidP="0053480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03D097DE" w14:textId="1C0A280F" w:rsidR="0053480B" w:rsidRPr="008D6814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 xml:space="preserve">-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53480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 w:rsidR="005348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Михайлевицької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назії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МАРКОВИЧ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Любов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Михайлівну</w:t>
      </w:r>
      <w:proofErr w:type="spellEnd"/>
      <w:r w:rsidR="0053480B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3380E5DB" w14:textId="77777777" w:rsidR="00D07D19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4DC01F0" w14:textId="76D3B984" w:rsidR="00D07D19" w:rsidRPr="00646ABB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307A4B7C" w14:textId="77777777" w:rsidR="0053480B" w:rsidRDefault="0053480B" w:rsidP="0053480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B663081" w14:textId="079B4866" w:rsidR="0053480B" w:rsidRDefault="0053480B" w:rsidP="00D07D19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Болехівської</w:t>
      </w:r>
      <w:proofErr w:type="spellEnd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D07D19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D07D1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ШМІГЕЛЬСЬКУ </w:t>
      </w:r>
      <w:proofErr w:type="spellStart"/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Ірину</w:t>
      </w:r>
      <w:proofErr w:type="spellEnd"/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Василівну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D07D19"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та</w:t>
      </w:r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="00D07D19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7E1E3056" w14:textId="77777777" w:rsidR="00D07D19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2FEC16C" w14:textId="23BBFE79" w:rsidR="00D07D19" w:rsidRPr="00646ABB" w:rsidRDefault="00D07D19" w:rsidP="00D07D1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324F3549" w14:textId="77777777" w:rsidR="00D07D19" w:rsidRPr="00646ABB" w:rsidRDefault="00D07D19" w:rsidP="00D07D19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3DD20C4" w14:textId="315FFFD3" w:rsidR="00646ABB" w:rsidRPr="00646ABB" w:rsidRDefault="0053480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5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Героя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України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генерал-майора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Сергія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Кульчицького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646AB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ПОДОБІНСЬКУ Леся </w:t>
      </w:r>
      <w:proofErr w:type="spellStart"/>
      <w:r w:rsidR="00646ABB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Михайлівну</w:t>
      </w:r>
      <w:proofErr w:type="spellEnd"/>
      <w:r w:rsidR="00646ABB" w:rsidRPr="00646ABB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31A30635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53EF37E" w14:textId="08CCE801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4B0FFF04" w14:textId="77777777" w:rsidR="00646ABB" w:rsidRPr="00646ABB" w:rsidRDefault="00646ABB" w:rsidP="00646ABB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FB718EA" w14:textId="75CE76D5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6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АТО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МИЧУДУ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Наталію</w:t>
      </w:r>
      <w:proofErr w:type="spellEnd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Василівну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5AF0F6A5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E43A864" w14:textId="17477923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349FE6EF" w14:textId="77777777" w:rsidR="00646ABB" w:rsidRPr="00646ABB" w:rsidRDefault="00646ABB" w:rsidP="00646ABB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56B3A29" w14:textId="0EE79081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10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Євгена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Коновальця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ХАРИТОНОВУ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Юріївну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561A8BA2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2DA320D8" w14:textId="460EA764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662FD250" w14:textId="77777777" w:rsidR="00646ABB" w:rsidRPr="00646ABB" w:rsidRDefault="00646ABB" w:rsidP="00646ABB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3A42AB7" w14:textId="64850CEC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Юліяна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ХАНАС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Уляну</w:t>
      </w:r>
      <w:proofErr w:type="spellEnd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Анатоліївну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6FEFD113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C079EA6" w14:textId="155C933F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2B5E1CEC" w14:textId="77777777" w:rsidR="00646ABB" w:rsidRPr="00646ABB" w:rsidRDefault="00646ABB" w:rsidP="00646ABB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48862AC" w14:textId="5156F7FA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 xml:space="preserve">-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17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ФЕДОРИЧКО Ганну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Степанівну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76C9AB11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0F3E51A1" w14:textId="28D88D41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 «За» - 6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64CE4B9A" w14:textId="77777777" w:rsidR="00646ABB" w:rsidRPr="00646ABB" w:rsidRDefault="00646ABB" w:rsidP="00646ABB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9374309" w14:textId="5F90276A" w:rsidR="00646ABB" w:rsidRP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Рихтицького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ліцею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ЖУК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Іванівну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48437DCB" w14:textId="77777777" w:rsidR="00646ABB" w:rsidRDefault="00646AB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813A648" w14:textId="21946606" w:rsidR="00646ABB" w:rsidRPr="00646ABB" w:rsidRDefault="0053480B" w:rsidP="00646AB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 «За» - 6</w:t>
      </w:r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="00646ABB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- 0.</w:t>
      </w:r>
    </w:p>
    <w:p w14:paraId="63FF1307" w14:textId="77777777" w:rsidR="001F1C20" w:rsidRDefault="001F1C20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752BA0B" w14:textId="3072C6D4" w:rsidR="00A61FA4" w:rsidRDefault="001F1C20" w:rsidP="001F1C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AB7F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67BAE27A" w14:textId="71B91887" w:rsidR="00DB290C" w:rsidRPr="008D6814" w:rsidRDefault="00A61FA4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3.1. </w:t>
      </w:r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9 </w:t>
      </w:r>
      <w:proofErr w:type="spellStart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Крут </w:t>
      </w:r>
      <w:proofErr w:type="spellStart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DB290C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ШЕРЕМЕТУ </w:t>
      </w:r>
      <w:proofErr w:type="spellStart"/>
      <w:r w:rsidR="00DB290C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Михайла</w:t>
      </w:r>
      <w:proofErr w:type="spellEnd"/>
      <w:r w:rsidR="00DB290C"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Михайловича</w:t>
      </w:r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його</w:t>
      </w:r>
      <w:proofErr w:type="spell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="00DB290C"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  <w:r w:rsidR="00DB290C"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3C653D66" w14:textId="08E655D4" w:rsidR="00DB290C" w:rsidRPr="008D6814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3.2.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на посаду директора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№18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БЕДНАРЧИК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proofErr w:type="gram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Миронівну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та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07078F61" w14:textId="4DDCA65E" w:rsidR="00DB290C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3.3.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Добрівлянської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ШТОКАЙЛО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Володимира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Володимировича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його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178F987E" w14:textId="0FC28C2A" w:rsidR="00DB290C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3.4.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Михайлевицької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назії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МАРКОВИЧ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Любов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Михайлівну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7AD9D20B" w14:textId="18B72C9A" w:rsidR="00DB290C" w:rsidRDefault="00DB290C" w:rsidP="00DB290C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3.5.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Болехівської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ШМІГЕЛЬСЬКУ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Ірину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Василівну</w:t>
      </w:r>
      <w:proofErr w:type="spellEnd"/>
      <w:r w:rsidRPr="008D681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5A7C4B58" w14:textId="476E15C0" w:rsidR="00DB290C" w:rsidRPr="00646ABB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3.6.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5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Героя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України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генерал-майора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Сергія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Кульчицького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ПОДОБІНСЬКУ Леся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Михайлівну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1ED8ACEB" w14:textId="56193FEB" w:rsidR="00DB290C" w:rsidRPr="00646ABB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3.7.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6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АТО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CE1964" w:rsidRPr="00CE196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МИЧУДУ </w:t>
      </w:r>
      <w:proofErr w:type="spellStart"/>
      <w:r w:rsidR="00CE1964" w:rsidRPr="00CE196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="00CE1964" w:rsidRPr="00CE196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="00CE1964" w:rsidRPr="00CE196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Василівну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51543C24" w14:textId="4E0E586D" w:rsidR="00DB290C" w:rsidRPr="00646ABB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3.8.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10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Євгена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Коновальця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ХАРИТОНОВУ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Юріївну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4FF7E1D3" w14:textId="00DCCAA0" w:rsidR="00DB290C" w:rsidRPr="00646ABB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 xml:space="preserve">3.9.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Юліяна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ХАНАС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Уляну</w:t>
      </w:r>
      <w:proofErr w:type="spellEnd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Анатоліївну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41AD93ED" w14:textId="0604DE80" w:rsidR="00DB290C" w:rsidRPr="00646ABB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3.10.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17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ФЕДОРИЧКО Ганну </w:t>
      </w:r>
      <w:proofErr w:type="spellStart"/>
      <w:r w:rsidR="001F3B37" w:rsidRPr="001F3B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Степанівну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0D5E6A31" w14:textId="31793693" w:rsidR="00DB290C" w:rsidRPr="00646ABB" w:rsidRDefault="00DB290C" w:rsidP="00DB290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3.11.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переможцем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конкурсу </w:t>
      </w:r>
      <w:proofErr w:type="gram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Рихтицького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ліцею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ради </w:t>
      </w:r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ЖУК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Наталію</w:t>
      </w:r>
      <w:proofErr w:type="spellEnd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 xml:space="preserve"> </w:t>
      </w:r>
      <w:proofErr w:type="spellStart"/>
      <w:r w:rsidRPr="001F3B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ru-RU"/>
        </w:rPr>
        <w:t>Іванівну</w:t>
      </w:r>
      <w:proofErr w:type="spellEnd"/>
      <w:r w:rsidRPr="001F3B3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</w:t>
      </w:r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рекомендувати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її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призначення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за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строковим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трудовим</w:t>
      </w:r>
      <w:proofErr w:type="spellEnd"/>
      <w:r w:rsidRPr="00646A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договором.</w:t>
      </w:r>
    </w:p>
    <w:p w14:paraId="4953106E" w14:textId="77777777" w:rsidR="00033CC5" w:rsidRPr="00AF79F8" w:rsidRDefault="00033CC5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8B6506B" w14:textId="7777777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FDBF9B8" w14:textId="77777777" w:rsidR="00AC1656" w:rsidRDefault="00AC1656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4537EAEB" w14:textId="21DA542D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40A8DA3" w14:textId="77777777" w:rsidR="00E260F8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140B5490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Члени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0ADF81E3" w14:textId="5612386B" w:rsidR="00EE175B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5C07D8AC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УРДЕЙ</w:t>
      </w:r>
    </w:p>
    <w:p w14:paraId="4A455737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778E0D9B" w14:textId="20D7F6A5" w:rsidR="00DD61F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Тетяна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ПОЛЯНЧИЧ</w:t>
      </w:r>
    </w:p>
    <w:p w14:paraId="7E3C7056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73E8F75" w14:textId="77777777" w:rsidR="0008451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Сергій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ДЯТЛЕНКО</w:t>
      </w:r>
    </w:p>
    <w:p w14:paraId="483203E8" w14:textId="6FAE92B1" w:rsidR="00DD61F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D3C0F3E" w14:textId="06CD72CE" w:rsidR="00807A08" w:rsidRPr="009640E0" w:rsidRDefault="003939C9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Олег КІНДРАТІВ</w:t>
      </w:r>
    </w:p>
    <w:p w14:paraId="54217724" w14:textId="77777777" w:rsidR="00E63142" w:rsidRPr="009640E0" w:rsidRDefault="00E63142" w:rsidP="009640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63142" w:rsidRPr="009640E0" w:rsidSect="00706551">
      <w:pgSz w:w="12240" w:h="15840"/>
      <w:pgMar w:top="426" w:right="4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E3F"/>
    <w:multiLevelType w:val="multilevel"/>
    <w:tmpl w:val="E758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5337"/>
    <w:multiLevelType w:val="multilevel"/>
    <w:tmpl w:val="4F7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1246"/>
    <w:multiLevelType w:val="hybridMultilevel"/>
    <w:tmpl w:val="68867196"/>
    <w:lvl w:ilvl="0" w:tplc="3D8E0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22C"/>
    <w:multiLevelType w:val="multilevel"/>
    <w:tmpl w:val="ABD833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3E95540"/>
    <w:multiLevelType w:val="multilevel"/>
    <w:tmpl w:val="9AC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04676"/>
    <w:multiLevelType w:val="multilevel"/>
    <w:tmpl w:val="D0B8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867D5"/>
    <w:multiLevelType w:val="hybridMultilevel"/>
    <w:tmpl w:val="67CC9CCC"/>
    <w:lvl w:ilvl="0" w:tplc="3D8E051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C5232E"/>
    <w:multiLevelType w:val="hybridMultilevel"/>
    <w:tmpl w:val="CA163B0E"/>
    <w:lvl w:ilvl="0" w:tplc="3D8E051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3E6EEA"/>
    <w:multiLevelType w:val="hybridMultilevel"/>
    <w:tmpl w:val="8A4E6C9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8F03A4"/>
    <w:multiLevelType w:val="hybridMultilevel"/>
    <w:tmpl w:val="C610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2FE7"/>
    <w:multiLevelType w:val="multilevel"/>
    <w:tmpl w:val="F4D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6D94"/>
    <w:multiLevelType w:val="hybridMultilevel"/>
    <w:tmpl w:val="4F0A80F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147ABC"/>
    <w:multiLevelType w:val="hybridMultilevel"/>
    <w:tmpl w:val="9A28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90F63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455302"/>
    <w:multiLevelType w:val="hybridMultilevel"/>
    <w:tmpl w:val="74B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B7E9B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263F1"/>
    <w:multiLevelType w:val="multilevel"/>
    <w:tmpl w:val="CBF89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15"/>
  </w:num>
  <w:num w:numId="7">
    <w:abstractNumId w:val="5"/>
  </w:num>
  <w:num w:numId="8">
    <w:abstractNumId w:val="14"/>
  </w:num>
  <w:num w:numId="9">
    <w:abstractNumId w:val="13"/>
  </w:num>
  <w:num w:numId="10">
    <w:abstractNumId w:val="16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4B"/>
    <w:rsid w:val="000006F0"/>
    <w:rsid w:val="00001521"/>
    <w:rsid w:val="00006796"/>
    <w:rsid w:val="00010AE7"/>
    <w:rsid w:val="00015CA1"/>
    <w:rsid w:val="00016420"/>
    <w:rsid w:val="000176E2"/>
    <w:rsid w:val="000213F5"/>
    <w:rsid w:val="00033CC5"/>
    <w:rsid w:val="00042635"/>
    <w:rsid w:val="0004563D"/>
    <w:rsid w:val="00052AC7"/>
    <w:rsid w:val="000546AB"/>
    <w:rsid w:val="0005553A"/>
    <w:rsid w:val="00062C78"/>
    <w:rsid w:val="00064A3C"/>
    <w:rsid w:val="00064D1E"/>
    <w:rsid w:val="000671D6"/>
    <w:rsid w:val="0007134C"/>
    <w:rsid w:val="00071C12"/>
    <w:rsid w:val="00081B1F"/>
    <w:rsid w:val="00084512"/>
    <w:rsid w:val="00094ACC"/>
    <w:rsid w:val="000B115D"/>
    <w:rsid w:val="000B726A"/>
    <w:rsid w:val="000C304E"/>
    <w:rsid w:val="000D01B8"/>
    <w:rsid w:val="000E5684"/>
    <w:rsid w:val="001009C9"/>
    <w:rsid w:val="00100F48"/>
    <w:rsid w:val="00105B73"/>
    <w:rsid w:val="00107D93"/>
    <w:rsid w:val="001235B7"/>
    <w:rsid w:val="001533A4"/>
    <w:rsid w:val="00165265"/>
    <w:rsid w:val="00166CB6"/>
    <w:rsid w:val="00167521"/>
    <w:rsid w:val="00184EE1"/>
    <w:rsid w:val="001954BB"/>
    <w:rsid w:val="00196D8A"/>
    <w:rsid w:val="001A2FD0"/>
    <w:rsid w:val="001C5060"/>
    <w:rsid w:val="001D2AE2"/>
    <w:rsid w:val="001D4D26"/>
    <w:rsid w:val="001F1C20"/>
    <w:rsid w:val="001F31CA"/>
    <w:rsid w:val="001F3B37"/>
    <w:rsid w:val="001F4EEF"/>
    <w:rsid w:val="001F71B4"/>
    <w:rsid w:val="0020788C"/>
    <w:rsid w:val="00210016"/>
    <w:rsid w:val="002147EF"/>
    <w:rsid w:val="00216443"/>
    <w:rsid w:val="0024082F"/>
    <w:rsid w:val="00241CF4"/>
    <w:rsid w:val="002464E7"/>
    <w:rsid w:val="00250B9D"/>
    <w:rsid w:val="00254BCE"/>
    <w:rsid w:val="00260E03"/>
    <w:rsid w:val="00263954"/>
    <w:rsid w:val="0026734F"/>
    <w:rsid w:val="00272365"/>
    <w:rsid w:val="002836A3"/>
    <w:rsid w:val="00285B6F"/>
    <w:rsid w:val="00290542"/>
    <w:rsid w:val="0029266C"/>
    <w:rsid w:val="002A06AF"/>
    <w:rsid w:val="002A4673"/>
    <w:rsid w:val="002A4C41"/>
    <w:rsid w:val="002B1D15"/>
    <w:rsid w:val="002B591D"/>
    <w:rsid w:val="002D3C37"/>
    <w:rsid w:val="002E35EE"/>
    <w:rsid w:val="002F2121"/>
    <w:rsid w:val="0033324E"/>
    <w:rsid w:val="00334428"/>
    <w:rsid w:val="003436E4"/>
    <w:rsid w:val="00343A6B"/>
    <w:rsid w:val="00343C32"/>
    <w:rsid w:val="00351E63"/>
    <w:rsid w:val="00352CC4"/>
    <w:rsid w:val="0035516F"/>
    <w:rsid w:val="00355419"/>
    <w:rsid w:val="00355F3F"/>
    <w:rsid w:val="00360DC1"/>
    <w:rsid w:val="003610DB"/>
    <w:rsid w:val="0036191C"/>
    <w:rsid w:val="003720D3"/>
    <w:rsid w:val="003732D4"/>
    <w:rsid w:val="00375FBC"/>
    <w:rsid w:val="00376C13"/>
    <w:rsid w:val="00377BFE"/>
    <w:rsid w:val="00382C80"/>
    <w:rsid w:val="003939C9"/>
    <w:rsid w:val="003956E8"/>
    <w:rsid w:val="003A4DE5"/>
    <w:rsid w:val="003A70DB"/>
    <w:rsid w:val="003B0C10"/>
    <w:rsid w:val="003B2805"/>
    <w:rsid w:val="003C094A"/>
    <w:rsid w:val="003D072D"/>
    <w:rsid w:val="003D2C72"/>
    <w:rsid w:val="003D3A23"/>
    <w:rsid w:val="003F2317"/>
    <w:rsid w:val="004016E2"/>
    <w:rsid w:val="004202B5"/>
    <w:rsid w:val="00425B46"/>
    <w:rsid w:val="0043121A"/>
    <w:rsid w:val="00434FC5"/>
    <w:rsid w:val="00436FB5"/>
    <w:rsid w:val="00442C17"/>
    <w:rsid w:val="00450A15"/>
    <w:rsid w:val="004543FD"/>
    <w:rsid w:val="00460427"/>
    <w:rsid w:val="004649C1"/>
    <w:rsid w:val="004828EC"/>
    <w:rsid w:val="00482BE4"/>
    <w:rsid w:val="00483039"/>
    <w:rsid w:val="0049120B"/>
    <w:rsid w:val="004949AA"/>
    <w:rsid w:val="0049797E"/>
    <w:rsid w:val="004B2A4B"/>
    <w:rsid w:val="004C2AE4"/>
    <w:rsid w:val="004C2E15"/>
    <w:rsid w:val="004C5132"/>
    <w:rsid w:val="004D03E2"/>
    <w:rsid w:val="004D214B"/>
    <w:rsid w:val="004E65F6"/>
    <w:rsid w:val="004E7C49"/>
    <w:rsid w:val="00510839"/>
    <w:rsid w:val="00517A56"/>
    <w:rsid w:val="00525AE3"/>
    <w:rsid w:val="0053480B"/>
    <w:rsid w:val="005370F1"/>
    <w:rsid w:val="00537D4E"/>
    <w:rsid w:val="0054066B"/>
    <w:rsid w:val="0054070D"/>
    <w:rsid w:val="00547420"/>
    <w:rsid w:val="00557545"/>
    <w:rsid w:val="00577A61"/>
    <w:rsid w:val="00584037"/>
    <w:rsid w:val="005A0FD7"/>
    <w:rsid w:val="005B5477"/>
    <w:rsid w:val="005C30BD"/>
    <w:rsid w:val="005C60D0"/>
    <w:rsid w:val="005D3A67"/>
    <w:rsid w:val="005D766C"/>
    <w:rsid w:val="005E2886"/>
    <w:rsid w:val="005E7006"/>
    <w:rsid w:val="005F3A60"/>
    <w:rsid w:val="005F6F11"/>
    <w:rsid w:val="005F7119"/>
    <w:rsid w:val="006121DE"/>
    <w:rsid w:val="00617F34"/>
    <w:rsid w:val="00626533"/>
    <w:rsid w:val="0063350B"/>
    <w:rsid w:val="00644E3B"/>
    <w:rsid w:val="00646ABB"/>
    <w:rsid w:val="00651932"/>
    <w:rsid w:val="0065251B"/>
    <w:rsid w:val="0066261C"/>
    <w:rsid w:val="00672F1F"/>
    <w:rsid w:val="00673A78"/>
    <w:rsid w:val="00674142"/>
    <w:rsid w:val="0069140C"/>
    <w:rsid w:val="006952C3"/>
    <w:rsid w:val="006A39C8"/>
    <w:rsid w:val="006B0F2F"/>
    <w:rsid w:val="006B2914"/>
    <w:rsid w:val="006B7535"/>
    <w:rsid w:val="006C6B25"/>
    <w:rsid w:val="006C703D"/>
    <w:rsid w:val="006C7CF9"/>
    <w:rsid w:val="006D2CC7"/>
    <w:rsid w:val="006E38D6"/>
    <w:rsid w:val="006E3FC6"/>
    <w:rsid w:val="006E676F"/>
    <w:rsid w:val="006E6F56"/>
    <w:rsid w:val="006F3A43"/>
    <w:rsid w:val="006F6F0C"/>
    <w:rsid w:val="00700973"/>
    <w:rsid w:val="00703364"/>
    <w:rsid w:val="00703CA6"/>
    <w:rsid w:val="00705190"/>
    <w:rsid w:val="00706551"/>
    <w:rsid w:val="00710586"/>
    <w:rsid w:val="00722475"/>
    <w:rsid w:val="007228CD"/>
    <w:rsid w:val="00723501"/>
    <w:rsid w:val="007253B5"/>
    <w:rsid w:val="00725840"/>
    <w:rsid w:val="00730D0A"/>
    <w:rsid w:val="00732D4B"/>
    <w:rsid w:val="00741124"/>
    <w:rsid w:val="00745E94"/>
    <w:rsid w:val="007469BE"/>
    <w:rsid w:val="007546E5"/>
    <w:rsid w:val="0075471A"/>
    <w:rsid w:val="007642A7"/>
    <w:rsid w:val="0076661F"/>
    <w:rsid w:val="00772B4B"/>
    <w:rsid w:val="00786120"/>
    <w:rsid w:val="007879B5"/>
    <w:rsid w:val="00787F26"/>
    <w:rsid w:val="007901F8"/>
    <w:rsid w:val="007A4E45"/>
    <w:rsid w:val="007B4043"/>
    <w:rsid w:val="007B757A"/>
    <w:rsid w:val="007C2F1B"/>
    <w:rsid w:val="007D52F7"/>
    <w:rsid w:val="007E5695"/>
    <w:rsid w:val="007F5C64"/>
    <w:rsid w:val="007F71EB"/>
    <w:rsid w:val="00807A08"/>
    <w:rsid w:val="00816919"/>
    <w:rsid w:val="008364BE"/>
    <w:rsid w:val="00837C0F"/>
    <w:rsid w:val="00852CFF"/>
    <w:rsid w:val="008600A1"/>
    <w:rsid w:val="00861A59"/>
    <w:rsid w:val="00863DB8"/>
    <w:rsid w:val="0087194C"/>
    <w:rsid w:val="0087324F"/>
    <w:rsid w:val="00887B97"/>
    <w:rsid w:val="00896B67"/>
    <w:rsid w:val="008A4761"/>
    <w:rsid w:val="008A6AAC"/>
    <w:rsid w:val="008B0BC3"/>
    <w:rsid w:val="008B0C7E"/>
    <w:rsid w:val="008B56AA"/>
    <w:rsid w:val="008B742E"/>
    <w:rsid w:val="008C5586"/>
    <w:rsid w:val="008D6814"/>
    <w:rsid w:val="008F0577"/>
    <w:rsid w:val="008F407A"/>
    <w:rsid w:val="008F4465"/>
    <w:rsid w:val="009008DF"/>
    <w:rsid w:val="00901F76"/>
    <w:rsid w:val="0090302E"/>
    <w:rsid w:val="009073E3"/>
    <w:rsid w:val="0091148A"/>
    <w:rsid w:val="0093008B"/>
    <w:rsid w:val="00940D8D"/>
    <w:rsid w:val="00944168"/>
    <w:rsid w:val="00944B07"/>
    <w:rsid w:val="00944C9D"/>
    <w:rsid w:val="00945592"/>
    <w:rsid w:val="00945785"/>
    <w:rsid w:val="00945B4D"/>
    <w:rsid w:val="009511E3"/>
    <w:rsid w:val="00951EDC"/>
    <w:rsid w:val="009640E0"/>
    <w:rsid w:val="0096545A"/>
    <w:rsid w:val="00970161"/>
    <w:rsid w:val="00976F21"/>
    <w:rsid w:val="00980EC1"/>
    <w:rsid w:val="0098152B"/>
    <w:rsid w:val="00981A07"/>
    <w:rsid w:val="00985B99"/>
    <w:rsid w:val="00986B7A"/>
    <w:rsid w:val="00992B7C"/>
    <w:rsid w:val="009A393E"/>
    <w:rsid w:val="009B2966"/>
    <w:rsid w:val="009B5618"/>
    <w:rsid w:val="009C1EA9"/>
    <w:rsid w:val="009F29D6"/>
    <w:rsid w:val="009F4ED9"/>
    <w:rsid w:val="009F6C7C"/>
    <w:rsid w:val="00A11765"/>
    <w:rsid w:val="00A20548"/>
    <w:rsid w:val="00A26590"/>
    <w:rsid w:val="00A302EC"/>
    <w:rsid w:val="00A309BA"/>
    <w:rsid w:val="00A3287B"/>
    <w:rsid w:val="00A5399F"/>
    <w:rsid w:val="00A5488F"/>
    <w:rsid w:val="00A61FA4"/>
    <w:rsid w:val="00A6713A"/>
    <w:rsid w:val="00A7694D"/>
    <w:rsid w:val="00A945CC"/>
    <w:rsid w:val="00AA0491"/>
    <w:rsid w:val="00AA1B30"/>
    <w:rsid w:val="00AA3AA7"/>
    <w:rsid w:val="00AA6337"/>
    <w:rsid w:val="00AB7FCF"/>
    <w:rsid w:val="00AC1656"/>
    <w:rsid w:val="00AC18AC"/>
    <w:rsid w:val="00AC31DB"/>
    <w:rsid w:val="00AE7073"/>
    <w:rsid w:val="00AF79F8"/>
    <w:rsid w:val="00B079E3"/>
    <w:rsid w:val="00B21BD6"/>
    <w:rsid w:val="00B24E5E"/>
    <w:rsid w:val="00B2756D"/>
    <w:rsid w:val="00B302D7"/>
    <w:rsid w:val="00B40363"/>
    <w:rsid w:val="00B43AE4"/>
    <w:rsid w:val="00B527C8"/>
    <w:rsid w:val="00B62B4B"/>
    <w:rsid w:val="00B648AF"/>
    <w:rsid w:val="00B648EE"/>
    <w:rsid w:val="00B70E83"/>
    <w:rsid w:val="00B75AD6"/>
    <w:rsid w:val="00B76E77"/>
    <w:rsid w:val="00B92C51"/>
    <w:rsid w:val="00BA0615"/>
    <w:rsid w:val="00BB1411"/>
    <w:rsid w:val="00BC487F"/>
    <w:rsid w:val="00BC4918"/>
    <w:rsid w:val="00BC5059"/>
    <w:rsid w:val="00BD3529"/>
    <w:rsid w:val="00BD4685"/>
    <w:rsid w:val="00BF66C0"/>
    <w:rsid w:val="00C12E91"/>
    <w:rsid w:val="00C253C6"/>
    <w:rsid w:val="00C279D7"/>
    <w:rsid w:val="00C46BFF"/>
    <w:rsid w:val="00C54F08"/>
    <w:rsid w:val="00C577A7"/>
    <w:rsid w:val="00C61A82"/>
    <w:rsid w:val="00C6697A"/>
    <w:rsid w:val="00C72825"/>
    <w:rsid w:val="00C87FC3"/>
    <w:rsid w:val="00C94095"/>
    <w:rsid w:val="00C94508"/>
    <w:rsid w:val="00C96B2C"/>
    <w:rsid w:val="00CA51B6"/>
    <w:rsid w:val="00CB57EC"/>
    <w:rsid w:val="00CC3684"/>
    <w:rsid w:val="00CC602C"/>
    <w:rsid w:val="00CE1964"/>
    <w:rsid w:val="00CF1105"/>
    <w:rsid w:val="00CF4FA4"/>
    <w:rsid w:val="00D0390F"/>
    <w:rsid w:val="00D07D19"/>
    <w:rsid w:val="00D1198E"/>
    <w:rsid w:val="00D11F4A"/>
    <w:rsid w:val="00D12468"/>
    <w:rsid w:val="00D1751B"/>
    <w:rsid w:val="00D229E9"/>
    <w:rsid w:val="00D2765A"/>
    <w:rsid w:val="00D331E4"/>
    <w:rsid w:val="00D33DC2"/>
    <w:rsid w:val="00D41868"/>
    <w:rsid w:val="00D427EC"/>
    <w:rsid w:val="00D43713"/>
    <w:rsid w:val="00D4652E"/>
    <w:rsid w:val="00D557DC"/>
    <w:rsid w:val="00D608F1"/>
    <w:rsid w:val="00D65FCC"/>
    <w:rsid w:val="00D73156"/>
    <w:rsid w:val="00D74F4F"/>
    <w:rsid w:val="00D75D0A"/>
    <w:rsid w:val="00D7673C"/>
    <w:rsid w:val="00D76C1A"/>
    <w:rsid w:val="00D77D0E"/>
    <w:rsid w:val="00D90ED2"/>
    <w:rsid w:val="00D9483B"/>
    <w:rsid w:val="00DA018B"/>
    <w:rsid w:val="00DA4AA3"/>
    <w:rsid w:val="00DB290C"/>
    <w:rsid w:val="00DB3C12"/>
    <w:rsid w:val="00DC399D"/>
    <w:rsid w:val="00DC736C"/>
    <w:rsid w:val="00DD2691"/>
    <w:rsid w:val="00DD4BFD"/>
    <w:rsid w:val="00DD5022"/>
    <w:rsid w:val="00DD61F2"/>
    <w:rsid w:val="00DD72A7"/>
    <w:rsid w:val="00DE5C2E"/>
    <w:rsid w:val="00DE6B79"/>
    <w:rsid w:val="00DE72F8"/>
    <w:rsid w:val="00DF076E"/>
    <w:rsid w:val="00DF1F1E"/>
    <w:rsid w:val="00DF2028"/>
    <w:rsid w:val="00DF3212"/>
    <w:rsid w:val="00DF4760"/>
    <w:rsid w:val="00E00745"/>
    <w:rsid w:val="00E02452"/>
    <w:rsid w:val="00E0656C"/>
    <w:rsid w:val="00E06BD8"/>
    <w:rsid w:val="00E06E02"/>
    <w:rsid w:val="00E07E84"/>
    <w:rsid w:val="00E13863"/>
    <w:rsid w:val="00E164E6"/>
    <w:rsid w:val="00E20F8D"/>
    <w:rsid w:val="00E2319F"/>
    <w:rsid w:val="00E260F8"/>
    <w:rsid w:val="00E314C1"/>
    <w:rsid w:val="00E32D5C"/>
    <w:rsid w:val="00E368BD"/>
    <w:rsid w:val="00E40273"/>
    <w:rsid w:val="00E40EF1"/>
    <w:rsid w:val="00E43610"/>
    <w:rsid w:val="00E51250"/>
    <w:rsid w:val="00E534A8"/>
    <w:rsid w:val="00E54253"/>
    <w:rsid w:val="00E54870"/>
    <w:rsid w:val="00E63142"/>
    <w:rsid w:val="00E65979"/>
    <w:rsid w:val="00E66937"/>
    <w:rsid w:val="00E67035"/>
    <w:rsid w:val="00E675A1"/>
    <w:rsid w:val="00E7254B"/>
    <w:rsid w:val="00E740E2"/>
    <w:rsid w:val="00E76B33"/>
    <w:rsid w:val="00E7753B"/>
    <w:rsid w:val="00E843F6"/>
    <w:rsid w:val="00E96BA5"/>
    <w:rsid w:val="00E975C6"/>
    <w:rsid w:val="00EA5450"/>
    <w:rsid w:val="00EC0CD7"/>
    <w:rsid w:val="00EC4670"/>
    <w:rsid w:val="00EC4B3D"/>
    <w:rsid w:val="00ED547B"/>
    <w:rsid w:val="00EE175B"/>
    <w:rsid w:val="00EE27A3"/>
    <w:rsid w:val="00EF77A9"/>
    <w:rsid w:val="00F00FE0"/>
    <w:rsid w:val="00F06756"/>
    <w:rsid w:val="00F171FF"/>
    <w:rsid w:val="00F24561"/>
    <w:rsid w:val="00F31B4A"/>
    <w:rsid w:val="00F33877"/>
    <w:rsid w:val="00F34F4D"/>
    <w:rsid w:val="00F37809"/>
    <w:rsid w:val="00F4470B"/>
    <w:rsid w:val="00F51EA4"/>
    <w:rsid w:val="00F5357D"/>
    <w:rsid w:val="00F55925"/>
    <w:rsid w:val="00F60390"/>
    <w:rsid w:val="00F64D98"/>
    <w:rsid w:val="00F65902"/>
    <w:rsid w:val="00F71224"/>
    <w:rsid w:val="00F7643F"/>
    <w:rsid w:val="00F95FED"/>
    <w:rsid w:val="00F96BCB"/>
    <w:rsid w:val="00FA2288"/>
    <w:rsid w:val="00FB22F8"/>
    <w:rsid w:val="00FB31F4"/>
    <w:rsid w:val="00FB40E1"/>
    <w:rsid w:val="00FC72AC"/>
    <w:rsid w:val="00FC7464"/>
    <w:rsid w:val="00FD6889"/>
    <w:rsid w:val="00FE42A6"/>
    <w:rsid w:val="00FF1C98"/>
    <w:rsid w:val="00FF2548"/>
    <w:rsid w:val="00FF481D"/>
    <w:rsid w:val="00FF52E7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F1F"/>
  <w15:chartTrackingRefBased/>
  <w15:docId w15:val="{B657EAB3-7053-4F43-BD74-C2847D8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8A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807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A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0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9">
    <w:name w:val="citation-239"/>
    <w:basedOn w:val="a0"/>
    <w:rsid w:val="00807A08"/>
  </w:style>
  <w:style w:type="character" w:customStyle="1" w:styleId="citation-238">
    <w:name w:val="citation-238"/>
    <w:basedOn w:val="a0"/>
    <w:rsid w:val="00807A08"/>
  </w:style>
  <w:style w:type="character" w:customStyle="1" w:styleId="citation-237">
    <w:name w:val="citation-237"/>
    <w:basedOn w:val="a0"/>
    <w:rsid w:val="00807A08"/>
  </w:style>
  <w:style w:type="character" w:customStyle="1" w:styleId="citation-236">
    <w:name w:val="citation-236"/>
    <w:basedOn w:val="a0"/>
    <w:rsid w:val="00807A08"/>
  </w:style>
  <w:style w:type="character" w:customStyle="1" w:styleId="citation-235">
    <w:name w:val="citation-235"/>
    <w:basedOn w:val="a0"/>
    <w:rsid w:val="00807A08"/>
  </w:style>
  <w:style w:type="character" w:customStyle="1" w:styleId="citation-234">
    <w:name w:val="citation-234"/>
    <w:basedOn w:val="a0"/>
    <w:rsid w:val="00807A08"/>
  </w:style>
  <w:style w:type="character" w:customStyle="1" w:styleId="citation-233">
    <w:name w:val="citation-233"/>
    <w:basedOn w:val="a0"/>
    <w:rsid w:val="00807A08"/>
  </w:style>
  <w:style w:type="character" w:customStyle="1" w:styleId="citation-232">
    <w:name w:val="citation-232"/>
    <w:basedOn w:val="a0"/>
    <w:rsid w:val="00807A08"/>
  </w:style>
  <w:style w:type="character" w:customStyle="1" w:styleId="citation-231">
    <w:name w:val="citation-231"/>
    <w:basedOn w:val="a0"/>
    <w:rsid w:val="00807A08"/>
  </w:style>
  <w:style w:type="character" w:customStyle="1" w:styleId="citation-230">
    <w:name w:val="citation-230"/>
    <w:basedOn w:val="a0"/>
    <w:rsid w:val="00807A08"/>
  </w:style>
  <w:style w:type="character" w:customStyle="1" w:styleId="citation-229">
    <w:name w:val="citation-229"/>
    <w:basedOn w:val="a0"/>
    <w:rsid w:val="00807A08"/>
  </w:style>
  <w:style w:type="character" w:customStyle="1" w:styleId="citation-228">
    <w:name w:val="citation-228"/>
    <w:basedOn w:val="a0"/>
    <w:rsid w:val="00807A08"/>
  </w:style>
  <w:style w:type="character" w:customStyle="1" w:styleId="citation-227">
    <w:name w:val="citation-227"/>
    <w:basedOn w:val="a0"/>
    <w:rsid w:val="00807A08"/>
  </w:style>
  <w:style w:type="character" w:customStyle="1" w:styleId="citation-226">
    <w:name w:val="citation-226"/>
    <w:basedOn w:val="a0"/>
    <w:rsid w:val="00807A08"/>
  </w:style>
  <w:style w:type="character" w:customStyle="1" w:styleId="citation-225">
    <w:name w:val="citation-225"/>
    <w:basedOn w:val="a0"/>
    <w:rsid w:val="00807A08"/>
  </w:style>
  <w:style w:type="character" w:customStyle="1" w:styleId="citation-224">
    <w:name w:val="citation-224"/>
    <w:basedOn w:val="a0"/>
    <w:rsid w:val="00807A08"/>
  </w:style>
  <w:style w:type="character" w:customStyle="1" w:styleId="citation-223">
    <w:name w:val="citation-223"/>
    <w:basedOn w:val="a0"/>
    <w:rsid w:val="00807A08"/>
  </w:style>
  <w:style w:type="character" w:customStyle="1" w:styleId="citation-222">
    <w:name w:val="citation-222"/>
    <w:basedOn w:val="a0"/>
    <w:rsid w:val="00807A08"/>
  </w:style>
  <w:style w:type="character" w:customStyle="1" w:styleId="citation-221">
    <w:name w:val="citation-221"/>
    <w:basedOn w:val="a0"/>
    <w:rsid w:val="00807A08"/>
  </w:style>
  <w:style w:type="character" w:customStyle="1" w:styleId="citation-220">
    <w:name w:val="citation-220"/>
    <w:basedOn w:val="a0"/>
    <w:rsid w:val="00807A08"/>
  </w:style>
  <w:style w:type="character" w:customStyle="1" w:styleId="citation-219">
    <w:name w:val="citation-219"/>
    <w:basedOn w:val="a0"/>
    <w:rsid w:val="00807A08"/>
  </w:style>
  <w:style w:type="character" w:customStyle="1" w:styleId="citation-218">
    <w:name w:val="citation-218"/>
    <w:basedOn w:val="a0"/>
    <w:rsid w:val="00807A08"/>
  </w:style>
  <w:style w:type="character" w:customStyle="1" w:styleId="citation-217">
    <w:name w:val="citation-217"/>
    <w:basedOn w:val="a0"/>
    <w:rsid w:val="00807A08"/>
  </w:style>
  <w:style w:type="character" w:customStyle="1" w:styleId="citation-216">
    <w:name w:val="citation-216"/>
    <w:basedOn w:val="a0"/>
    <w:rsid w:val="00807A08"/>
  </w:style>
  <w:style w:type="character" w:customStyle="1" w:styleId="citation-215">
    <w:name w:val="citation-215"/>
    <w:basedOn w:val="a0"/>
    <w:rsid w:val="00807A08"/>
  </w:style>
  <w:style w:type="character" w:customStyle="1" w:styleId="citation-214">
    <w:name w:val="citation-214"/>
    <w:basedOn w:val="a0"/>
    <w:rsid w:val="00807A08"/>
  </w:style>
  <w:style w:type="character" w:customStyle="1" w:styleId="citation-213">
    <w:name w:val="citation-213"/>
    <w:basedOn w:val="a0"/>
    <w:rsid w:val="00807A08"/>
  </w:style>
  <w:style w:type="character" w:customStyle="1" w:styleId="citation-212">
    <w:name w:val="citation-212"/>
    <w:basedOn w:val="a0"/>
    <w:rsid w:val="00807A08"/>
  </w:style>
  <w:style w:type="character" w:customStyle="1" w:styleId="citation-211">
    <w:name w:val="citation-211"/>
    <w:basedOn w:val="a0"/>
    <w:rsid w:val="00807A08"/>
  </w:style>
  <w:style w:type="character" w:customStyle="1" w:styleId="citation-210">
    <w:name w:val="citation-210"/>
    <w:basedOn w:val="a0"/>
    <w:rsid w:val="00807A08"/>
  </w:style>
  <w:style w:type="character" w:customStyle="1" w:styleId="citation-209">
    <w:name w:val="citation-209"/>
    <w:basedOn w:val="a0"/>
    <w:rsid w:val="00807A08"/>
  </w:style>
  <w:style w:type="character" w:customStyle="1" w:styleId="citation-208">
    <w:name w:val="citation-208"/>
    <w:basedOn w:val="a0"/>
    <w:rsid w:val="00807A08"/>
  </w:style>
  <w:style w:type="character" w:customStyle="1" w:styleId="citation-207">
    <w:name w:val="citation-207"/>
    <w:basedOn w:val="a0"/>
    <w:rsid w:val="00807A08"/>
  </w:style>
  <w:style w:type="character" w:customStyle="1" w:styleId="citation-206">
    <w:name w:val="citation-206"/>
    <w:basedOn w:val="a0"/>
    <w:rsid w:val="00807A08"/>
  </w:style>
  <w:style w:type="character" w:customStyle="1" w:styleId="citation-205">
    <w:name w:val="citation-205"/>
    <w:basedOn w:val="a0"/>
    <w:rsid w:val="00807A08"/>
  </w:style>
  <w:style w:type="character" w:customStyle="1" w:styleId="citation-204">
    <w:name w:val="citation-204"/>
    <w:basedOn w:val="a0"/>
    <w:rsid w:val="00807A08"/>
  </w:style>
  <w:style w:type="character" w:customStyle="1" w:styleId="citation-203">
    <w:name w:val="citation-203"/>
    <w:basedOn w:val="a0"/>
    <w:rsid w:val="00807A08"/>
  </w:style>
  <w:style w:type="character" w:customStyle="1" w:styleId="citation-202">
    <w:name w:val="citation-202"/>
    <w:basedOn w:val="a0"/>
    <w:rsid w:val="00807A08"/>
  </w:style>
  <w:style w:type="character" w:customStyle="1" w:styleId="citation-201">
    <w:name w:val="citation-201"/>
    <w:basedOn w:val="a0"/>
    <w:rsid w:val="00807A08"/>
  </w:style>
  <w:style w:type="character" w:customStyle="1" w:styleId="citation-200">
    <w:name w:val="citation-200"/>
    <w:basedOn w:val="a0"/>
    <w:rsid w:val="00807A08"/>
  </w:style>
  <w:style w:type="character" w:customStyle="1" w:styleId="citation-199">
    <w:name w:val="citation-199"/>
    <w:basedOn w:val="a0"/>
    <w:rsid w:val="00807A08"/>
  </w:style>
  <w:style w:type="character" w:customStyle="1" w:styleId="citation-198">
    <w:name w:val="citation-198"/>
    <w:basedOn w:val="a0"/>
    <w:rsid w:val="00807A08"/>
  </w:style>
  <w:style w:type="character" w:customStyle="1" w:styleId="citation-197">
    <w:name w:val="citation-197"/>
    <w:basedOn w:val="a0"/>
    <w:rsid w:val="00807A08"/>
  </w:style>
  <w:style w:type="character" w:customStyle="1" w:styleId="citation-196">
    <w:name w:val="citation-196"/>
    <w:basedOn w:val="a0"/>
    <w:rsid w:val="00807A08"/>
  </w:style>
  <w:style w:type="character" w:customStyle="1" w:styleId="citation-195">
    <w:name w:val="citation-195"/>
    <w:basedOn w:val="a0"/>
    <w:rsid w:val="00807A08"/>
  </w:style>
  <w:style w:type="character" w:customStyle="1" w:styleId="citation-194">
    <w:name w:val="citation-194"/>
    <w:basedOn w:val="a0"/>
    <w:rsid w:val="00807A08"/>
  </w:style>
  <w:style w:type="character" w:customStyle="1" w:styleId="citation-193">
    <w:name w:val="citation-193"/>
    <w:basedOn w:val="a0"/>
    <w:rsid w:val="00807A08"/>
  </w:style>
  <w:style w:type="character" w:customStyle="1" w:styleId="citation-192">
    <w:name w:val="citation-192"/>
    <w:basedOn w:val="a0"/>
    <w:rsid w:val="00807A08"/>
  </w:style>
  <w:style w:type="character" w:customStyle="1" w:styleId="citation-191">
    <w:name w:val="citation-191"/>
    <w:basedOn w:val="a0"/>
    <w:rsid w:val="00807A08"/>
  </w:style>
  <w:style w:type="character" w:customStyle="1" w:styleId="citation-190">
    <w:name w:val="citation-190"/>
    <w:basedOn w:val="a0"/>
    <w:rsid w:val="00807A08"/>
  </w:style>
  <w:style w:type="character" w:customStyle="1" w:styleId="citation-189">
    <w:name w:val="citation-189"/>
    <w:basedOn w:val="a0"/>
    <w:rsid w:val="00807A08"/>
  </w:style>
  <w:style w:type="character" w:customStyle="1" w:styleId="citation-188">
    <w:name w:val="citation-188"/>
    <w:basedOn w:val="a0"/>
    <w:rsid w:val="00807A08"/>
  </w:style>
  <w:style w:type="character" w:customStyle="1" w:styleId="citation-187">
    <w:name w:val="citation-187"/>
    <w:basedOn w:val="a0"/>
    <w:rsid w:val="00807A08"/>
  </w:style>
  <w:style w:type="character" w:customStyle="1" w:styleId="citation-186">
    <w:name w:val="citation-186"/>
    <w:basedOn w:val="a0"/>
    <w:rsid w:val="00807A08"/>
  </w:style>
  <w:style w:type="character" w:customStyle="1" w:styleId="citation-185">
    <w:name w:val="citation-185"/>
    <w:basedOn w:val="a0"/>
    <w:rsid w:val="00807A08"/>
  </w:style>
  <w:style w:type="character" w:customStyle="1" w:styleId="citation-184">
    <w:name w:val="citation-184"/>
    <w:basedOn w:val="a0"/>
    <w:rsid w:val="00807A08"/>
  </w:style>
  <w:style w:type="character" w:customStyle="1" w:styleId="citation-183">
    <w:name w:val="citation-183"/>
    <w:basedOn w:val="a0"/>
    <w:rsid w:val="00807A08"/>
  </w:style>
  <w:style w:type="character" w:customStyle="1" w:styleId="citation-182">
    <w:name w:val="citation-182"/>
    <w:basedOn w:val="a0"/>
    <w:rsid w:val="00807A08"/>
  </w:style>
  <w:style w:type="character" w:customStyle="1" w:styleId="citation-181">
    <w:name w:val="citation-181"/>
    <w:basedOn w:val="a0"/>
    <w:rsid w:val="00807A08"/>
  </w:style>
  <w:style w:type="character" w:customStyle="1" w:styleId="citation-180">
    <w:name w:val="citation-180"/>
    <w:basedOn w:val="a0"/>
    <w:rsid w:val="00807A08"/>
  </w:style>
  <w:style w:type="character" w:customStyle="1" w:styleId="citation-179">
    <w:name w:val="citation-179"/>
    <w:basedOn w:val="a0"/>
    <w:rsid w:val="00807A08"/>
  </w:style>
  <w:style w:type="character" w:customStyle="1" w:styleId="citation-178">
    <w:name w:val="citation-178"/>
    <w:basedOn w:val="a0"/>
    <w:rsid w:val="00807A08"/>
  </w:style>
  <w:style w:type="character" w:customStyle="1" w:styleId="citation-177">
    <w:name w:val="citation-177"/>
    <w:basedOn w:val="a0"/>
    <w:rsid w:val="00807A08"/>
  </w:style>
  <w:style w:type="character" w:customStyle="1" w:styleId="citation-176">
    <w:name w:val="citation-176"/>
    <w:basedOn w:val="a0"/>
    <w:rsid w:val="00807A08"/>
  </w:style>
  <w:style w:type="character" w:customStyle="1" w:styleId="citation-175">
    <w:name w:val="citation-175"/>
    <w:basedOn w:val="a0"/>
    <w:rsid w:val="00807A08"/>
  </w:style>
  <w:style w:type="character" w:customStyle="1" w:styleId="citation-174">
    <w:name w:val="citation-174"/>
    <w:basedOn w:val="a0"/>
    <w:rsid w:val="00807A08"/>
  </w:style>
  <w:style w:type="character" w:customStyle="1" w:styleId="citation-173">
    <w:name w:val="citation-173"/>
    <w:basedOn w:val="a0"/>
    <w:rsid w:val="00807A08"/>
  </w:style>
  <w:style w:type="character" w:customStyle="1" w:styleId="citation-172">
    <w:name w:val="citation-172"/>
    <w:basedOn w:val="a0"/>
    <w:rsid w:val="00807A08"/>
  </w:style>
  <w:style w:type="character" w:customStyle="1" w:styleId="citation-171">
    <w:name w:val="citation-171"/>
    <w:basedOn w:val="a0"/>
    <w:rsid w:val="00807A08"/>
  </w:style>
  <w:style w:type="character" w:customStyle="1" w:styleId="citation-170">
    <w:name w:val="citation-170"/>
    <w:basedOn w:val="a0"/>
    <w:rsid w:val="00807A08"/>
  </w:style>
  <w:style w:type="character" w:customStyle="1" w:styleId="citation-169">
    <w:name w:val="citation-169"/>
    <w:basedOn w:val="a0"/>
    <w:rsid w:val="00807A08"/>
  </w:style>
  <w:style w:type="character" w:customStyle="1" w:styleId="citation-168">
    <w:name w:val="citation-168"/>
    <w:basedOn w:val="a0"/>
    <w:rsid w:val="00807A08"/>
  </w:style>
  <w:style w:type="character" w:customStyle="1" w:styleId="citation-167">
    <w:name w:val="citation-167"/>
    <w:basedOn w:val="a0"/>
    <w:rsid w:val="00807A08"/>
  </w:style>
  <w:style w:type="character" w:customStyle="1" w:styleId="citation-166">
    <w:name w:val="citation-166"/>
    <w:basedOn w:val="a0"/>
    <w:rsid w:val="00807A08"/>
  </w:style>
  <w:style w:type="character" w:customStyle="1" w:styleId="citation-165">
    <w:name w:val="citation-165"/>
    <w:basedOn w:val="a0"/>
    <w:rsid w:val="00807A08"/>
  </w:style>
  <w:style w:type="paragraph" w:styleId="a4">
    <w:name w:val="List Paragraph"/>
    <w:basedOn w:val="a"/>
    <w:uiPriority w:val="34"/>
    <w:qFormat/>
    <w:rsid w:val="0075471A"/>
    <w:pPr>
      <w:ind w:left="720"/>
      <w:contextualSpacing/>
    </w:pPr>
  </w:style>
  <w:style w:type="table" w:styleId="a5">
    <w:name w:val="Table Grid"/>
    <w:basedOn w:val="a1"/>
    <w:uiPriority w:val="39"/>
    <w:rsid w:val="00E5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4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4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87DF-D297-4F7D-BAC5-B7850B8B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2972</Words>
  <Characters>16944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МГГ</dc:creator>
  <cp:keywords/>
  <dc:description/>
  <cp:lastModifiedBy>sorokinaevgenya100@gmail.com</cp:lastModifiedBy>
  <cp:revision>2</cp:revision>
  <cp:lastPrinted>2026-06-17T13:17:00Z</cp:lastPrinted>
  <dcterms:created xsi:type="dcterms:W3CDTF">2026-06-18T07:43:00Z</dcterms:created>
  <dcterms:modified xsi:type="dcterms:W3CDTF">2026-06-18T07:43:00Z</dcterms:modified>
</cp:coreProperties>
</file>