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5983" w14:textId="6B0DB786" w:rsidR="00F74333" w:rsidRPr="004C08B5" w:rsidRDefault="006F1493" w:rsidP="00F74333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</w:t>
      </w:r>
      <w:r w:rsidR="00F74333" w:rsidRPr="004C08B5">
        <w:rPr>
          <w:rFonts w:ascii="Times New Roman" w:hAnsi="Times New Roman"/>
          <w:shd w:val="clear" w:color="auto" w:fill="FFFFFF"/>
        </w:rPr>
        <w:t>Відділ освіти виконавчих органів Дрогобицької міської ради Львівської області</w:t>
      </w:r>
    </w:p>
    <w:p w14:paraId="4EF2D30D" w14:textId="77777777" w:rsidR="00F74333" w:rsidRPr="004C08B5" w:rsidRDefault="00F74333" w:rsidP="00F74333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C08B5">
        <w:rPr>
          <w:rFonts w:ascii="Times New Roman" w:hAnsi="Times New Roman"/>
          <w:b/>
          <w:bCs/>
        </w:rPr>
        <w:t xml:space="preserve">ОБҐРУНТУВАННЯ </w:t>
      </w:r>
    </w:p>
    <w:p w14:paraId="5497791B" w14:textId="45B1921A" w:rsidR="00F74333" w:rsidRPr="004C08B5" w:rsidRDefault="00F74333" w:rsidP="00F74333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C08B5">
        <w:rPr>
          <w:rFonts w:ascii="Times New Roman" w:hAnsi="Times New Roman"/>
          <w:bCs/>
        </w:rPr>
        <w:t xml:space="preserve">технічних та якісних характеристик </w:t>
      </w:r>
      <w:r w:rsidRPr="004C08B5">
        <w:rPr>
          <w:rFonts w:ascii="Times New Roman" w:hAnsi="Times New Roman"/>
          <w:b/>
          <w:bCs/>
        </w:rPr>
        <w:t>закупівлі фен</w:t>
      </w:r>
      <w:r w:rsidR="00E20808" w:rsidRPr="004C08B5">
        <w:rPr>
          <w:rFonts w:ascii="Times New Roman" w:hAnsi="Times New Roman"/>
          <w:b/>
          <w:bCs/>
        </w:rPr>
        <w:t>ів</w:t>
      </w:r>
      <w:r w:rsidRPr="004C08B5">
        <w:rPr>
          <w:rFonts w:ascii="Times New Roman" w:hAnsi="Times New Roman"/>
          <w:b/>
        </w:rPr>
        <w:t>,</w:t>
      </w:r>
      <w:r w:rsidRPr="004C08B5">
        <w:rPr>
          <w:rFonts w:ascii="Times New Roman" w:hAnsi="Times New Roman"/>
          <w:bCs/>
        </w:rPr>
        <w:t xml:space="preserve"> розміру бюджетного призначення, очікуваної вартості предмета закупівлі</w:t>
      </w:r>
    </w:p>
    <w:p w14:paraId="520DE36A" w14:textId="77777777" w:rsidR="00F74333" w:rsidRPr="004C08B5" w:rsidRDefault="00F74333" w:rsidP="00F7433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</w:rPr>
      </w:pPr>
      <w:r w:rsidRPr="004C08B5">
        <w:rPr>
          <w:rStyle w:val="a3"/>
          <w:rFonts w:ascii="Times New Roman" w:hAnsi="Times New Roman"/>
          <w:bCs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79DA34D8" w14:textId="77777777" w:rsidR="00F74333" w:rsidRPr="004C08B5" w:rsidRDefault="00F74333" w:rsidP="00F74333">
      <w:pPr>
        <w:pStyle w:val="newsdetailcardtext"/>
        <w:jc w:val="both"/>
        <w:rPr>
          <w:rStyle w:val="a3"/>
          <w:bCs/>
          <w:i w:val="0"/>
          <w:sz w:val="22"/>
          <w:szCs w:val="22"/>
        </w:rPr>
      </w:pPr>
      <w:r w:rsidRPr="004C08B5">
        <w:rPr>
          <w:rStyle w:val="a3"/>
          <w:b/>
          <w:bCs/>
          <w:i w:val="0"/>
          <w:sz w:val="22"/>
          <w:szCs w:val="22"/>
        </w:rPr>
        <w:t xml:space="preserve">   Найменування, місцезнаходження та </w:t>
      </w:r>
      <w:proofErr w:type="spellStart"/>
      <w:r w:rsidRPr="004C08B5">
        <w:rPr>
          <w:rStyle w:val="a3"/>
          <w:b/>
          <w:bCs/>
          <w:i w:val="0"/>
          <w:sz w:val="22"/>
          <w:szCs w:val="22"/>
        </w:rPr>
        <w:t>індефікаційний</w:t>
      </w:r>
      <w:proofErr w:type="spellEnd"/>
      <w:r w:rsidRPr="004C08B5">
        <w:rPr>
          <w:rStyle w:val="a3"/>
          <w:b/>
          <w:bCs/>
          <w:i w:val="0"/>
          <w:sz w:val="22"/>
          <w:szCs w:val="22"/>
        </w:rPr>
        <w:t xml:space="preserve"> код замовника в Єдиному державному реєстрі юридичних осіб :</w:t>
      </w:r>
      <w:r w:rsidRPr="004C08B5">
        <w:rPr>
          <w:rStyle w:val="a3"/>
          <w:bCs/>
          <w:i w:val="0"/>
          <w:sz w:val="22"/>
          <w:szCs w:val="22"/>
        </w:rPr>
        <w:t>Відділ освіти виконавчих органів Дрогобицької міської ради Львівської області,</w:t>
      </w:r>
      <w:r w:rsidRPr="004C08B5">
        <w:rPr>
          <w:sz w:val="22"/>
          <w:szCs w:val="22"/>
        </w:rPr>
        <w:t xml:space="preserve"> </w:t>
      </w:r>
      <w:r w:rsidRPr="004C08B5">
        <w:rPr>
          <w:rStyle w:val="a3"/>
          <w:bCs/>
          <w:i w:val="0"/>
          <w:sz w:val="22"/>
          <w:szCs w:val="22"/>
        </w:rPr>
        <w:t>вул. Шевченка, 21, м. Дрогобич, Львівська область, Україна, 82100,ЄДРПОЮ:02144660</w:t>
      </w:r>
    </w:p>
    <w:p w14:paraId="432A2C6B" w14:textId="75413AB4" w:rsidR="00F74333" w:rsidRPr="004C08B5" w:rsidRDefault="00F74333" w:rsidP="00F74333">
      <w:pPr>
        <w:pStyle w:val="newsdetailcardtext"/>
        <w:jc w:val="both"/>
        <w:rPr>
          <w:iCs/>
          <w:sz w:val="22"/>
          <w:szCs w:val="22"/>
        </w:rPr>
      </w:pPr>
      <w:r w:rsidRPr="004C08B5">
        <w:rPr>
          <w:rStyle w:val="a3"/>
          <w:b/>
          <w:bCs/>
          <w:i w:val="0"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4C08B5" w:rsidRPr="004C08B5">
        <w:rPr>
          <w:rStyle w:val="a3"/>
          <w:b/>
          <w:bCs/>
          <w:i w:val="0"/>
          <w:sz w:val="22"/>
          <w:szCs w:val="22"/>
        </w:rPr>
        <w:t>«</w:t>
      </w:r>
      <w:r w:rsidRPr="004C08B5">
        <w:rPr>
          <w:rStyle w:val="a3"/>
          <w:i w:val="0"/>
          <w:sz w:val="22"/>
          <w:szCs w:val="22"/>
        </w:rPr>
        <w:t>фени</w:t>
      </w:r>
      <w:r w:rsidR="004C08B5" w:rsidRPr="004C08B5">
        <w:rPr>
          <w:rStyle w:val="a3"/>
          <w:i w:val="0"/>
          <w:sz w:val="22"/>
          <w:szCs w:val="22"/>
        </w:rPr>
        <w:t>»</w:t>
      </w:r>
      <w:r w:rsidRPr="004C08B5">
        <w:rPr>
          <w:rStyle w:val="a3"/>
          <w:i w:val="0"/>
          <w:sz w:val="22"/>
          <w:szCs w:val="22"/>
        </w:rPr>
        <w:t xml:space="preserve"> </w:t>
      </w:r>
      <w:r w:rsidRPr="004C08B5">
        <w:rPr>
          <w:rStyle w:val="a3"/>
          <w:sz w:val="22"/>
          <w:szCs w:val="22"/>
        </w:rPr>
        <w:t xml:space="preserve"> </w:t>
      </w:r>
      <w:r w:rsidRPr="004C08B5">
        <w:rPr>
          <w:rStyle w:val="a3"/>
          <w:i w:val="0"/>
          <w:sz w:val="22"/>
          <w:szCs w:val="22"/>
        </w:rPr>
        <w:t xml:space="preserve">за кодом ДК 021:2015 39710000-2 - Електричні побутові прилади. </w:t>
      </w:r>
    </w:p>
    <w:p w14:paraId="6E14323E" w14:textId="77777777" w:rsidR="00F74333" w:rsidRPr="004C08B5" w:rsidRDefault="00F74333" w:rsidP="00F7433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C08B5">
        <w:rPr>
          <w:rFonts w:ascii="Times New Roman" w:hAnsi="Times New Roman"/>
          <w:b/>
        </w:rPr>
        <w:t>Вид та ідентифікатор процедури закупівлі</w:t>
      </w:r>
      <w:r w:rsidRPr="004C08B5">
        <w:rPr>
          <w:rFonts w:ascii="Times New Roman" w:hAnsi="Times New Roman"/>
          <w:b/>
          <w:bCs/>
        </w:rPr>
        <w:t xml:space="preserve">: </w:t>
      </w:r>
      <w:r w:rsidRPr="004C08B5">
        <w:rPr>
          <w:rFonts w:ascii="Times New Roman" w:hAnsi="Times New Roman"/>
        </w:rPr>
        <w:t>UA-2025-03-06-003478-a</w:t>
      </w:r>
    </w:p>
    <w:p w14:paraId="72F0B179" w14:textId="77777777" w:rsidR="006F1493" w:rsidRDefault="00F74333" w:rsidP="006F6F25">
      <w:pPr>
        <w:spacing w:after="120"/>
        <w:ind w:right="-6" w:firstLine="720"/>
        <w:jc w:val="both"/>
        <w:rPr>
          <w:rFonts w:ascii="Times New Roman" w:hAnsi="Times New Roman"/>
        </w:rPr>
      </w:pPr>
      <w:r w:rsidRPr="004C08B5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C08B5">
        <w:rPr>
          <w:rFonts w:ascii="Times New Roman" w:hAnsi="Times New Roman"/>
          <w:b/>
          <w:bCs/>
        </w:rPr>
        <w:t>:</w:t>
      </w:r>
      <w:r w:rsidRPr="004C08B5">
        <w:rPr>
          <w:rFonts w:ascii="Times New Roman" w:hAnsi="Times New Roman"/>
        </w:rPr>
        <w:t xml:space="preserve"> </w:t>
      </w:r>
      <w:r w:rsidRPr="004C08B5">
        <w:rPr>
          <w:rFonts w:ascii="Times New Roman" w:hAnsi="Times New Roman"/>
          <w:b/>
          <w:bCs/>
        </w:rPr>
        <w:t>530000.00</w:t>
      </w:r>
      <w:r w:rsidRPr="004C08B5">
        <w:rPr>
          <w:rFonts w:ascii="Times New Roman" w:hAnsi="Times New Roman"/>
        </w:rPr>
        <w:t xml:space="preserve">грн. </w:t>
      </w:r>
    </w:p>
    <w:p w14:paraId="62818FC2" w14:textId="6CED9EC4" w:rsidR="004C08B5" w:rsidRPr="004C08B5" w:rsidRDefault="00A13536" w:rsidP="006F6F25">
      <w:pPr>
        <w:spacing w:after="120"/>
        <w:ind w:right="-6" w:firstLine="720"/>
        <w:jc w:val="both"/>
        <w:rPr>
          <w:rFonts w:ascii="Times New Roman" w:eastAsia="Times New Roman" w:hAnsi="Times New Roman"/>
          <w:bCs/>
          <w:lang w:eastAsia="uk-UA"/>
        </w:rPr>
      </w:pPr>
      <w:r w:rsidRPr="004C08B5">
        <w:rPr>
          <w:rFonts w:ascii="Times New Roman" w:hAnsi="Times New Roman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політику у сфері публічних </w:t>
      </w:r>
      <w:proofErr w:type="spellStart"/>
      <w:r w:rsidRPr="004C08B5">
        <w:rPr>
          <w:rFonts w:ascii="Times New Roman" w:hAnsi="Times New Roman"/>
        </w:rPr>
        <w:t>закупівель</w:t>
      </w:r>
      <w:proofErr w:type="spellEnd"/>
      <w:r w:rsidRPr="004C08B5">
        <w:rPr>
          <w:rFonts w:ascii="Times New Roman" w:hAnsi="Times New Roman"/>
        </w:rPr>
        <w:t xml:space="preserve">, примірної методики визначення очікуваної вартості предмета  закупівлі ,а саме: пунктом  1 розділу ІІІ Наказу Міністерства розвитку економіки торгівлі  та сільського господарства України від18.02.2020 3275 зі змінами .Отже, вартість закупівлі сформована на підставі самостійного аналізу цін з відкритих джерел на аналогічні за технічними характеристиками товар </w:t>
      </w:r>
      <w:r w:rsidR="00F74333" w:rsidRPr="004C08B5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F74333" w:rsidRPr="004C08B5">
        <w:rPr>
          <w:rFonts w:ascii="Times New Roman" w:eastAsia="Times New Roman" w:hAnsi="Times New Roman"/>
          <w:bCs/>
          <w:lang w:eastAsia="uk-UA"/>
        </w:rPr>
        <w:t xml:space="preserve"> </w:t>
      </w:r>
      <w:r w:rsidRPr="004C08B5">
        <w:rPr>
          <w:rFonts w:ascii="Times New Roman" w:eastAsia="Times New Roman" w:hAnsi="Times New Roman"/>
          <w:b/>
          <w:lang w:eastAsia="uk-UA"/>
        </w:rPr>
        <w:t>530</w:t>
      </w:r>
      <w:r w:rsidR="00F74333" w:rsidRPr="004C08B5">
        <w:rPr>
          <w:rFonts w:ascii="Times New Roman" w:eastAsia="Times New Roman" w:hAnsi="Times New Roman"/>
          <w:b/>
          <w:lang w:eastAsia="uk-UA"/>
        </w:rPr>
        <w:t>00.00</w:t>
      </w:r>
      <w:r w:rsidR="00F74333" w:rsidRPr="004C08B5">
        <w:rPr>
          <w:rFonts w:ascii="Times New Roman" w:eastAsia="Times New Roman" w:hAnsi="Times New Roman"/>
          <w:bCs/>
          <w:lang w:eastAsia="uk-UA"/>
        </w:rPr>
        <w:t>грн згідно з</w:t>
      </w:r>
      <w:r w:rsidR="00F74333" w:rsidRPr="004C08B5">
        <w:t xml:space="preserve"> </w:t>
      </w:r>
      <w:r w:rsidR="00F74333" w:rsidRPr="004C08B5">
        <w:rPr>
          <w:rFonts w:ascii="Times New Roman" w:eastAsia="Times New Roman" w:hAnsi="Times New Roman"/>
          <w:bCs/>
          <w:lang w:eastAsia="uk-UA"/>
        </w:rPr>
        <w:t xml:space="preserve">забезпечення в планових обсягах кошторису можливості здійснення відповідних видатків на </w:t>
      </w:r>
      <w:r w:rsidRPr="004C08B5">
        <w:rPr>
          <w:rFonts w:ascii="Times New Roman" w:eastAsia="Times New Roman" w:hAnsi="Times New Roman"/>
          <w:bCs/>
          <w:lang w:eastAsia="uk-UA"/>
        </w:rPr>
        <w:t>фени</w:t>
      </w:r>
      <w:r w:rsidR="00F74333" w:rsidRPr="004C08B5">
        <w:rPr>
          <w:rFonts w:ascii="Times New Roman" w:eastAsia="Times New Roman" w:hAnsi="Times New Roman"/>
          <w:bCs/>
          <w:lang w:eastAsia="uk-UA"/>
        </w:rPr>
        <w:t xml:space="preserve">. </w:t>
      </w:r>
      <w:bookmarkStart w:id="0" w:name="_Hlk143169374"/>
    </w:p>
    <w:p w14:paraId="20037B92" w14:textId="49A1E9C8" w:rsidR="006F6F25" w:rsidRPr="004C08B5" w:rsidRDefault="004C08B5" w:rsidP="006F6F25">
      <w:pPr>
        <w:spacing w:after="120"/>
        <w:ind w:right="-6" w:firstLine="720"/>
        <w:jc w:val="both"/>
        <w:rPr>
          <w:rFonts w:ascii="Times New Roman" w:eastAsia="Times New Roman" w:hAnsi="Times New Roman"/>
          <w:bCs/>
          <w:lang w:eastAsia="uk-UA"/>
        </w:rPr>
      </w:pPr>
      <w:r w:rsidRPr="004C08B5">
        <w:rPr>
          <w:rFonts w:ascii="Times New Roman" w:eastAsia="Times New Roman" w:hAnsi="Times New Roman"/>
          <w:b/>
          <w:lang w:eastAsia="uk-UA"/>
        </w:rPr>
        <w:t>Обґрунтування необхідності закупівлі</w:t>
      </w:r>
      <w:r w:rsidRPr="004C08B5">
        <w:rPr>
          <w:rFonts w:ascii="Times New Roman" w:eastAsia="Times New Roman" w:hAnsi="Times New Roman"/>
          <w:bCs/>
          <w:lang w:eastAsia="uk-UA"/>
        </w:rPr>
        <w:t xml:space="preserve">: Для організації роботи Дрогобицької дитячо-юнацької спортивної школи імені Івана </w:t>
      </w:r>
      <w:proofErr w:type="spellStart"/>
      <w:r w:rsidRPr="004C08B5">
        <w:rPr>
          <w:rFonts w:ascii="Times New Roman" w:eastAsia="Times New Roman" w:hAnsi="Times New Roman"/>
          <w:bCs/>
          <w:lang w:eastAsia="uk-UA"/>
        </w:rPr>
        <w:t>Боберського</w:t>
      </w:r>
      <w:proofErr w:type="spellEnd"/>
      <w:r w:rsidRPr="004C08B5">
        <w:rPr>
          <w:rFonts w:ascii="Times New Roman" w:eastAsia="Times New Roman" w:hAnsi="Times New Roman"/>
          <w:bCs/>
          <w:lang w:eastAsia="uk-UA"/>
        </w:rPr>
        <w:t xml:space="preserve"> ДМІР замовник здійснює закупівлю даного  товару з метою забезпечення роздягальні великого басейну фенами належної якості для сушіння волосся відвідувачів</w:t>
      </w:r>
      <w:r w:rsidRPr="004C08B5">
        <w:rPr>
          <w:rFonts w:ascii="Times New Roman" w:eastAsia="Times New Roman" w:hAnsi="Times New Roman"/>
          <w:bCs/>
          <w:lang w:eastAsia="uk-UA"/>
        </w:rPr>
        <w:t>.</w:t>
      </w:r>
    </w:p>
    <w:bookmarkEnd w:id="0"/>
    <w:p w14:paraId="6D3B9060" w14:textId="77777777" w:rsidR="00A77181" w:rsidRPr="004C08B5" w:rsidRDefault="00A77181" w:rsidP="00A77181">
      <w:pPr>
        <w:spacing w:after="160" w:line="259" w:lineRule="auto"/>
        <w:jc w:val="both"/>
        <w:rPr>
          <w:rFonts w:ascii="Times New Roman" w:eastAsia="Times New Roman" w:hAnsi="Times New Roman"/>
          <w:iCs/>
        </w:rPr>
      </w:pPr>
      <w:r w:rsidRPr="004C08B5">
        <w:rPr>
          <w:rFonts w:ascii="Times New Roman" w:eastAsia="Times New Roman" w:hAnsi="Times New Roman"/>
          <w:iCs/>
        </w:rPr>
        <w:t xml:space="preserve">Постачальник власними силами, засобами та за власний рахунок зобов’язується здійснити поставку (доставку) Товару за </w:t>
      </w:r>
      <w:proofErr w:type="spellStart"/>
      <w:r w:rsidRPr="004C08B5">
        <w:rPr>
          <w:rFonts w:ascii="Times New Roman" w:eastAsia="Times New Roman" w:hAnsi="Times New Roman"/>
          <w:iCs/>
        </w:rPr>
        <w:t>адресою</w:t>
      </w:r>
      <w:proofErr w:type="spellEnd"/>
      <w:r w:rsidRPr="004C08B5">
        <w:rPr>
          <w:rFonts w:ascii="Times New Roman" w:eastAsia="Times New Roman" w:hAnsi="Times New Roman"/>
          <w:iCs/>
        </w:rPr>
        <w:t>: вул. Шевченка, буд. 21,  м. Дрогобич, Львівська область Україна, 82100. Кінцевий строк поставки (доставки) товару не пізніше 30.04.2025 року.</w:t>
      </w:r>
    </w:p>
    <w:p w14:paraId="211EB241" w14:textId="77777777" w:rsidR="00A77181" w:rsidRPr="004C08B5" w:rsidRDefault="00A77181" w:rsidP="00A77181">
      <w:pPr>
        <w:spacing w:after="160" w:line="259" w:lineRule="auto"/>
        <w:jc w:val="both"/>
        <w:rPr>
          <w:rFonts w:asciiTheme="minorHAnsi" w:eastAsiaTheme="minorHAnsi" w:hAnsiTheme="minorHAnsi" w:cstheme="minorBidi"/>
          <w:iCs/>
        </w:rPr>
      </w:pPr>
    </w:p>
    <w:p w14:paraId="42F8E21D" w14:textId="5A7A3919" w:rsidR="00FD51F9" w:rsidRPr="004C08B5" w:rsidRDefault="00FD51F9" w:rsidP="00A77181">
      <w:pPr>
        <w:spacing w:before="100" w:beforeAutospacing="1" w:after="100" w:afterAutospacing="1" w:line="240" w:lineRule="auto"/>
        <w:jc w:val="both"/>
      </w:pPr>
    </w:p>
    <w:sectPr w:rsidR="00FD51F9" w:rsidRPr="004C0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33"/>
    <w:rsid w:val="004C08B5"/>
    <w:rsid w:val="006F1493"/>
    <w:rsid w:val="006F6F25"/>
    <w:rsid w:val="00A13536"/>
    <w:rsid w:val="00A77181"/>
    <w:rsid w:val="00E20808"/>
    <w:rsid w:val="00F74333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3C5F"/>
  <w15:chartTrackingRefBased/>
  <w15:docId w15:val="{F0C734BF-1A22-4934-AB13-A61EFAC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F74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F74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1570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2025-03-06T11:19:00Z</dcterms:created>
  <dcterms:modified xsi:type="dcterms:W3CDTF">2025-07-15T07:16:00Z</dcterms:modified>
</cp:coreProperties>
</file>